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185EF9" w:rsidRDefault="006615F7" w:rsidP="006615F7">
      <w:pPr>
        <w:keepLines/>
        <w:spacing w:before="200" w:after="0" w:line="288" w:lineRule="auto"/>
        <w:jc w:val="center"/>
        <w:outlineLvl w:val="8"/>
        <w:rPr>
          <w:rFonts w:ascii="Arial" w:eastAsia="Times New Roman" w:hAnsi="Arial" w:cs="Arial"/>
          <w:b/>
          <w:i/>
          <w:iCs/>
          <w:sz w:val="24"/>
          <w:szCs w:val="24"/>
        </w:rPr>
      </w:pPr>
      <w:r w:rsidRPr="00185EF9">
        <w:rPr>
          <w:rFonts w:ascii="Arial" w:eastAsia="Times New Roman" w:hAnsi="Arial" w:cs="Arial"/>
          <w:b/>
          <w:iCs/>
          <w:sz w:val="24"/>
          <w:szCs w:val="24"/>
        </w:rPr>
        <w:t>SMLOUVA O DÍLO NA ZHOTOVENÍ STAVBY (</w:t>
      </w:r>
      <w:r w:rsidR="000011FA" w:rsidRPr="00185EF9">
        <w:rPr>
          <w:rFonts w:ascii="Arial" w:eastAsia="Times New Roman" w:hAnsi="Arial" w:cs="Arial"/>
          <w:b/>
          <w:iCs/>
          <w:sz w:val="24"/>
          <w:szCs w:val="24"/>
        </w:rPr>
        <w:t>NPO</w:t>
      </w:r>
      <w:r w:rsidRPr="00185EF9">
        <w:rPr>
          <w:rFonts w:ascii="Arial" w:eastAsia="Times New Roman" w:hAnsi="Arial" w:cs="Arial"/>
          <w:b/>
          <w:iCs/>
          <w:sz w:val="24"/>
          <w:szCs w:val="24"/>
        </w:rPr>
        <w:t xml:space="preserve">) </w:t>
      </w:r>
    </w:p>
    <w:p w14:paraId="4D207196" w14:textId="77777777" w:rsidR="006615F7" w:rsidRPr="00185EF9" w:rsidRDefault="006615F7" w:rsidP="006615F7">
      <w:pPr>
        <w:keepLines/>
        <w:spacing w:before="200" w:after="0" w:line="288" w:lineRule="auto"/>
        <w:jc w:val="center"/>
        <w:outlineLvl w:val="8"/>
        <w:rPr>
          <w:rFonts w:ascii="Arial" w:eastAsia="Times New Roman" w:hAnsi="Arial" w:cs="Arial"/>
          <w:i/>
          <w:iCs/>
        </w:rPr>
      </w:pPr>
      <w:r w:rsidRPr="00185EF9">
        <w:rPr>
          <w:rFonts w:ascii="Arial" w:eastAsia="Times New Roman" w:hAnsi="Arial" w:cs="Arial"/>
          <w:b/>
          <w:i/>
          <w:iCs/>
        </w:rPr>
        <w:t>(dále jen „smlouva“)</w:t>
      </w:r>
    </w:p>
    <w:p w14:paraId="70B270B0" w14:textId="77777777" w:rsidR="006615F7" w:rsidRPr="00185EF9" w:rsidRDefault="006615F7" w:rsidP="006615F7">
      <w:pPr>
        <w:spacing w:after="120" w:line="288" w:lineRule="auto"/>
        <w:jc w:val="center"/>
        <w:rPr>
          <w:rFonts w:ascii="Arial" w:eastAsia="Times New Roman" w:hAnsi="Arial" w:cs="Arial"/>
          <w:lang w:eastAsia="cs-CZ"/>
        </w:rPr>
      </w:pPr>
      <w:r w:rsidRPr="00185EF9">
        <w:rPr>
          <w:rFonts w:ascii="Arial" w:eastAsia="Times New Roman" w:hAnsi="Arial" w:cs="Arial"/>
          <w:bCs/>
          <w:lang w:eastAsia="cs-CZ"/>
        </w:rPr>
        <w:t>uzavřená</w:t>
      </w:r>
    </w:p>
    <w:p w14:paraId="089A110B" w14:textId="77777777" w:rsidR="006615F7" w:rsidRPr="00185EF9" w:rsidRDefault="006615F7" w:rsidP="006615F7">
      <w:pPr>
        <w:spacing w:after="120" w:line="288" w:lineRule="auto"/>
        <w:jc w:val="center"/>
        <w:rPr>
          <w:rFonts w:ascii="Arial" w:eastAsia="Times New Roman" w:hAnsi="Arial" w:cs="Arial"/>
          <w:lang w:eastAsia="cs-CZ"/>
        </w:rPr>
      </w:pPr>
      <w:r w:rsidRPr="00185EF9">
        <w:rPr>
          <w:rFonts w:ascii="Arial" w:eastAsia="Times New Roman" w:hAnsi="Arial" w:cs="Arial"/>
          <w:lang w:eastAsia="cs-CZ"/>
        </w:rPr>
        <w:t xml:space="preserve">podle § 2586 a násl. zákona č. 89/2012 Sb., občanský zákoník, </w:t>
      </w:r>
      <w:r w:rsidR="006F210D" w:rsidRPr="00185EF9">
        <w:rPr>
          <w:rFonts w:ascii="Arial" w:eastAsia="Times New Roman" w:hAnsi="Arial" w:cs="Arial"/>
          <w:lang w:eastAsia="cs-CZ"/>
        </w:rPr>
        <w:t>ve znění pozdějších předpisů</w:t>
      </w:r>
    </w:p>
    <w:p w14:paraId="198C8547" w14:textId="77777777" w:rsidR="006615F7" w:rsidRPr="00185EF9" w:rsidRDefault="006615F7" w:rsidP="006615F7">
      <w:pPr>
        <w:spacing w:after="120" w:line="288" w:lineRule="auto"/>
        <w:jc w:val="center"/>
        <w:rPr>
          <w:rFonts w:ascii="Arial" w:eastAsia="Times New Roman" w:hAnsi="Arial" w:cs="Arial"/>
          <w:lang w:eastAsia="cs-CZ"/>
        </w:rPr>
      </w:pPr>
      <w:r w:rsidRPr="00185EF9">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73C14398" w14:textId="77777777" w:rsidR="002A233D" w:rsidRPr="002A4587" w:rsidRDefault="002A233D" w:rsidP="002A233D">
      <w:pPr>
        <w:overflowPunct w:val="0"/>
        <w:autoSpaceDE w:val="0"/>
        <w:autoSpaceDN w:val="0"/>
        <w:adjustRightInd w:val="0"/>
        <w:spacing w:before="120" w:after="0" w:line="240" w:lineRule="auto"/>
        <w:jc w:val="both"/>
        <w:textAlignment w:val="baseline"/>
        <w:rPr>
          <w:rFonts w:ascii="Arial" w:eastAsia="Times New Roman" w:hAnsi="Arial" w:cs="Arial"/>
          <w:b/>
        </w:rPr>
      </w:pPr>
      <w:r w:rsidRPr="002A4587">
        <w:rPr>
          <w:rFonts w:ascii="Arial" w:eastAsia="Times New Roman" w:hAnsi="Arial" w:cs="Arial"/>
          <w:b/>
        </w:rPr>
        <w:t>Krajský pozemkový úřad pro Plzeňský kraj,</w:t>
      </w:r>
    </w:p>
    <w:p w14:paraId="584B0445" w14:textId="77777777" w:rsidR="002A233D" w:rsidRPr="002A4587" w:rsidRDefault="002A233D" w:rsidP="002A233D">
      <w:pPr>
        <w:widowControl w:val="0"/>
        <w:tabs>
          <w:tab w:val="left" w:pos="284"/>
        </w:tabs>
        <w:suppressAutoHyphens/>
        <w:spacing w:after="120" w:line="240" w:lineRule="auto"/>
        <w:jc w:val="both"/>
        <w:rPr>
          <w:rFonts w:ascii="Arial" w:eastAsia="Lucida Sans Unicode" w:hAnsi="Arial" w:cs="Arial"/>
          <w:b/>
        </w:rPr>
      </w:pPr>
      <w:r w:rsidRPr="002A4587">
        <w:rPr>
          <w:rFonts w:ascii="Arial" w:eastAsia="Times New Roman" w:hAnsi="Arial" w:cs="Arial"/>
          <w:b/>
        </w:rPr>
        <w:t xml:space="preserve">Adresa: </w:t>
      </w:r>
      <w:r w:rsidRPr="002A4587">
        <w:rPr>
          <w:rFonts w:ascii="Arial" w:eastAsia="Lucida Sans Unicode" w:hAnsi="Arial" w:cs="Arial"/>
          <w:b/>
        </w:rPr>
        <w:t>náměstí Generála Píky 2110/8, 326 00</w:t>
      </w:r>
    </w:p>
    <w:p w14:paraId="50EFB431" w14:textId="75C15821" w:rsidR="002A233D" w:rsidRPr="0020794F" w:rsidRDefault="002A233D" w:rsidP="002A233D">
      <w:pPr>
        <w:overflowPunct w:val="0"/>
        <w:autoSpaceDE w:val="0"/>
        <w:autoSpaceDN w:val="0"/>
        <w:adjustRightInd w:val="0"/>
        <w:spacing w:after="0"/>
        <w:jc w:val="both"/>
        <w:textAlignment w:val="baseline"/>
        <w:rPr>
          <w:rFonts w:ascii="Arial" w:eastAsia="Times New Roman" w:hAnsi="Arial" w:cs="Arial"/>
          <w:bCs/>
          <w:snapToGrid w:val="0"/>
        </w:rPr>
      </w:pPr>
      <w:r w:rsidRPr="0020794F">
        <w:rPr>
          <w:rFonts w:ascii="Arial" w:eastAsia="Times New Roman" w:hAnsi="Arial" w:cs="Arial"/>
          <w:b/>
        </w:rPr>
        <w:t>Pobočka Plzeň</w:t>
      </w:r>
    </w:p>
    <w:p w14:paraId="16E08F93" w14:textId="058CC1B2" w:rsidR="002A233D" w:rsidRPr="009B12AA" w:rsidRDefault="002A233D" w:rsidP="002A233D">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Pr>
          <w:rFonts w:ascii="Arial" w:eastAsia="Times New Roman" w:hAnsi="Arial" w:cs="Arial"/>
          <w:b/>
        </w:rPr>
        <w:t xml:space="preserve"> Nerudova 2672/35</w:t>
      </w:r>
    </w:p>
    <w:p w14:paraId="3FF0B0BA" w14:textId="2F2B34EC" w:rsidR="002A233D" w:rsidRPr="0054723C" w:rsidRDefault="002A233D" w:rsidP="002A233D">
      <w:pPr>
        <w:overflowPunct w:val="0"/>
        <w:autoSpaceDE w:val="0"/>
        <w:autoSpaceDN w:val="0"/>
        <w:adjustRightInd w:val="0"/>
        <w:spacing w:after="0"/>
        <w:ind w:left="284" w:hanging="284"/>
        <w:jc w:val="both"/>
        <w:textAlignment w:val="baseline"/>
        <w:rPr>
          <w:rFonts w:ascii="Arial" w:eastAsia="Lucida Sans Unicode" w:hAnsi="Arial" w:cs="Arial"/>
          <w:color w:val="FF0000"/>
        </w:rPr>
      </w:pPr>
      <w:r w:rsidRPr="0054723C">
        <w:rPr>
          <w:rFonts w:ascii="Arial" w:eastAsia="Lucida Sans Unicode" w:hAnsi="Arial" w:cs="Arial"/>
        </w:rPr>
        <w:t>zastoupený:</w:t>
      </w:r>
      <w:r w:rsidRPr="0054723C">
        <w:rPr>
          <w:rFonts w:ascii="Arial" w:eastAsia="Lucida Sans Unicode" w:hAnsi="Arial" w:cs="Arial"/>
        </w:rPr>
        <w:tab/>
      </w:r>
      <w:r w:rsidR="000967C1">
        <w:rPr>
          <w:rFonts w:ascii="Arial" w:eastAsia="Lucida Sans Unicode" w:hAnsi="Arial" w:cs="Arial"/>
        </w:rPr>
        <w:t>Ing. Jiřím Papežem, ředitelem Krajského pozemkového úřadu pro Plzeňský kraj</w:t>
      </w:r>
    </w:p>
    <w:p w14:paraId="0FB89D80" w14:textId="5C9183D8" w:rsidR="002A233D" w:rsidRPr="0054723C" w:rsidRDefault="002A233D" w:rsidP="002A233D">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Pr="0054723C">
        <w:rPr>
          <w:rFonts w:ascii="Arial" w:eastAsia="Lucida Sans Unicode" w:hAnsi="Arial" w:cs="Arial"/>
        </w:rPr>
        <w:tab/>
      </w:r>
      <w:r w:rsidR="000967C1">
        <w:rPr>
          <w:rFonts w:ascii="Arial" w:eastAsia="Lucida Sans Unicode" w:hAnsi="Arial" w:cs="Arial"/>
        </w:rPr>
        <w:t>Ing. Jiří Papež, ředitel KPÚ pro Plzeňský kraj</w:t>
      </w:r>
    </w:p>
    <w:p w14:paraId="387EE761" w14:textId="77777777" w:rsidR="002A233D" w:rsidRDefault="002A233D" w:rsidP="002A233D">
      <w:pPr>
        <w:widowControl w:val="0"/>
        <w:tabs>
          <w:tab w:val="left" w:pos="284"/>
        </w:tabs>
        <w:suppressAutoHyphens/>
        <w:spacing w:after="0" w:line="240" w:lineRule="auto"/>
        <w:ind w:left="4961" w:hanging="4961"/>
        <w:rPr>
          <w:rFonts w:ascii="Arial" w:eastAsia="Lucida Sans Unicode" w:hAnsi="Arial" w:cs="Arial"/>
          <w:snapToGrid w:val="0"/>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Pr>
          <w:rFonts w:ascii="Arial" w:eastAsia="Lucida Sans Unicode" w:hAnsi="Arial" w:cs="Arial"/>
          <w:snapToGrid w:val="0"/>
        </w:rPr>
        <w:t>Ing. Petr Velkoborský, odborný rada</w:t>
      </w:r>
    </w:p>
    <w:p w14:paraId="14DB6585" w14:textId="77777777" w:rsidR="004730F3" w:rsidRDefault="002A233D" w:rsidP="004730F3">
      <w:pPr>
        <w:widowControl w:val="0"/>
        <w:tabs>
          <w:tab w:val="left" w:pos="284"/>
        </w:tabs>
        <w:suppressAutoHyphens/>
        <w:spacing w:after="0" w:line="240" w:lineRule="auto"/>
        <w:ind w:left="4961" w:hanging="4961"/>
        <w:jc w:val="both"/>
        <w:rPr>
          <w:rFonts w:ascii="Arial" w:eastAsia="Lucida Sans Unicode" w:hAnsi="Arial" w:cs="Arial"/>
        </w:rPr>
      </w:pPr>
      <w:r>
        <w:rPr>
          <w:rFonts w:ascii="Arial" w:eastAsia="Lucida Sans Unicode" w:hAnsi="Arial" w:cs="Arial"/>
          <w:snapToGrid w:val="0"/>
        </w:rPr>
        <w:t xml:space="preserve">                                                                          Pobočky Plzeň</w:t>
      </w:r>
      <w:r w:rsidR="004730F3">
        <w:rPr>
          <w:rFonts w:ascii="Arial" w:eastAsia="Lucida Sans Unicode" w:hAnsi="Arial" w:cs="Arial"/>
        </w:rPr>
        <w:t xml:space="preserve"> a </w:t>
      </w:r>
      <w:r>
        <w:rPr>
          <w:rFonts w:ascii="Arial" w:eastAsia="Lucida Sans Unicode" w:hAnsi="Arial" w:cs="Arial"/>
        </w:rPr>
        <w:t>Ing. Zuzana Čeňková, rada</w:t>
      </w:r>
      <w:r w:rsidR="004730F3">
        <w:rPr>
          <w:rFonts w:ascii="Arial" w:eastAsia="Lucida Sans Unicode" w:hAnsi="Arial" w:cs="Arial"/>
        </w:rPr>
        <w:t xml:space="preserve"> </w:t>
      </w:r>
    </w:p>
    <w:p w14:paraId="6A47C269" w14:textId="723EDF64" w:rsidR="002A233D" w:rsidRPr="00361348" w:rsidRDefault="004730F3" w:rsidP="004730F3">
      <w:pPr>
        <w:widowControl w:val="0"/>
        <w:tabs>
          <w:tab w:val="left" w:pos="284"/>
        </w:tabs>
        <w:suppressAutoHyphens/>
        <w:spacing w:after="0" w:line="240" w:lineRule="auto"/>
        <w:ind w:left="4961" w:hanging="4961"/>
        <w:jc w:val="both"/>
        <w:rPr>
          <w:rFonts w:ascii="Arial" w:eastAsia="Lucida Sans Unicode" w:hAnsi="Arial" w:cs="Arial"/>
        </w:rPr>
      </w:pPr>
      <w:r>
        <w:rPr>
          <w:rFonts w:ascii="Arial" w:eastAsia="Lucida Sans Unicode" w:hAnsi="Arial" w:cs="Arial"/>
        </w:rPr>
        <w:t xml:space="preserve">                                                                          </w:t>
      </w:r>
      <w:r w:rsidR="002A233D">
        <w:rPr>
          <w:rFonts w:ascii="Arial" w:eastAsia="Lucida Sans Unicode" w:hAnsi="Arial" w:cs="Arial"/>
        </w:rPr>
        <w:t>Pobočky</w:t>
      </w:r>
      <w:r>
        <w:rPr>
          <w:rFonts w:ascii="Arial" w:eastAsia="Lucida Sans Unicode" w:hAnsi="Arial" w:cs="Arial"/>
        </w:rPr>
        <w:t xml:space="preserve"> </w:t>
      </w:r>
      <w:r w:rsidR="002A233D">
        <w:rPr>
          <w:rFonts w:ascii="Arial" w:eastAsia="Lucida Sans Unicode" w:hAnsi="Arial" w:cs="Arial"/>
        </w:rPr>
        <w:t>Plzeň</w:t>
      </w:r>
    </w:p>
    <w:p w14:paraId="5DFA18D3" w14:textId="77777777" w:rsidR="002A233D" w:rsidRPr="0020794F" w:rsidRDefault="002A233D" w:rsidP="002A233D">
      <w:pPr>
        <w:widowControl w:val="0"/>
        <w:tabs>
          <w:tab w:val="left" w:pos="4536"/>
        </w:tabs>
        <w:suppressAutoHyphens/>
        <w:spacing w:after="0" w:line="240" w:lineRule="auto"/>
        <w:ind w:left="4530" w:hanging="4530"/>
        <w:jc w:val="both"/>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20794F">
        <w:rPr>
          <w:rFonts w:ascii="Arial" w:eastAsia="Lucida Sans Unicode" w:hAnsi="Arial" w:cs="Arial"/>
        </w:rPr>
        <w:t xml:space="preserve">+420 </w:t>
      </w:r>
      <w:r w:rsidRPr="0020794F">
        <w:rPr>
          <w:rFonts w:ascii="Arial" w:hAnsi="Arial" w:cs="Arial"/>
        </w:rPr>
        <w:t>727 956 822</w:t>
      </w:r>
      <w:r w:rsidRPr="0020794F">
        <w:rPr>
          <w:rFonts w:ascii="Arial" w:eastAsia="Lucida Sans Unicode" w:hAnsi="Arial" w:cs="Arial"/>
        </w:rPr>
        <w:tab/>
        <w:t xml:space="preserve"> </w:t>
      </w:r>
    </w:p>
    <w:p w14:paraId="5E9738F5" w14:textId="77777777" w:rsidR="002A233D" w:rsidRPr="0020794F" w:rsidRDefault="002A233D" w:rsidP="002A233D">
      <w:pPr>
        <w:widowControl w:val="0"/>
        <w:tabs>
          <w:tab w:val="left" w:pos="4536"/>
        </w:tabs>
        <w:suppressAutoHyphens/>
        <w:spacing w:after="0" w:line="240" w:lineRule="auto"/>
        <w:rPr>
          <w:rFonts w:ascii="Arial" w:eastAsia="Lucida Sans Unicode" w:hAnsi="Arial" w:cs="Arial"/>
        </w:rPr>
      </w:pPr>
      <w:r w:rsidRPr="0020794F">
        <w:rPr>
          <w:rFonts w:ascii="Arial" w:eastAsia="Lucida Sans Unicode" w:hAnsi="Arial" w:cs="Arial"/>
        </w:rPr>
        <w:t xml:space="preserve">      E-mail:</w:t>
      </w:r>
      <w:r w:rsidRPr="0020794F">
        <w:rPr>
          <w:rFonts w:ascii="Arial" w:eastAsia="Lucida Sans Unicode" w:hAnsi="Arial" w:cs="Arial"/>
        </w:rPr>
        <w:tab/>
      </w:r>
      <w:hyperlink r:id="rId13" w:history="1">
        <w:r w:rsidRPr="0020794F">
          <w:rPr>
            <w:rStyle w:val="Hypertextovodkaz"/>
            <w:rFonts w:ascii="Arial" w:hAnsi="Arial" w:cs="Arial"/>
            <w:bCs/>
          </w:rPr>
          <w:t>plzen.pk@spucr.cz</w:t>
        </w:r>
      </w:hyperlink>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19F052D" w:rsidR="00BA1C2C" w:rsidRDefault="006F210D"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B14543">
        <w:rPr>
          <w:rFonts w:ascii="Arial" w:eastAsia="Times New Roman" w:hAnsi="Arial" w:cs="Arial"/>
          <w:b/>
          <w:lang w:eastAsia="cs-CZ"/>
        </w:rPr>
        <w:t xml:space="preserve">                                       </w:t>
      </w:r>
      <w:r w:rsidR="004730F3">
        <w:rPr>
          <w:rFonts w:ascii="Arial" w:eastAsia="Times New Roman" w:hAnsi="Arial" w:cs="Arial"/>
          <w:b/>
          <w:lang w:eastAsia="cs-CZ"/>
        </w:rPr>
        <w:t xml:space="preserve">                  </w:t>
      </w:r>
      <w:r w:rsidR="00B14543">
        <w:rPr>
          <w:rFonts w:ascii="Arial" w:eastAsia="Times New Roman" w:hAnsi="Arial" w:cs="Arial"/>
          <w:b/>
          <w:lang w:eastAsia="cs-CZ"/>
        </w:rPr>
        <w:t xml:space="preserve">       </w:t>
      </w:r>
      <w:r w:rsidR="00B14543" w:rsidRPr="00C55CF2">
        <w:rPr>
          <w:rFonts w:ascii="Arial" w:hAnsi="Arial" w:cs="Arial"/>
          <w:b/>
          <w:bCs/>
        </w:rPr>
        <w:fldChar w:fldCharType="begin">
          <w:ffData>
            <w:name w:val="Text29"/>
            <w:enabled/>
            <w:calcOnExit w:val="0"/>
            <w:textInput/>
          </w:ffData>
        </w:fldChar>
      </w:r>
      <w:r w:rsidR="00B14543" w:rsidRPr="00C55CF2">
        <w:rPr>
          <w:rFonts w:ascii="Arial" w:hAnsi="Arial" w:cs="Arial"/>
          <w:b/>
          <w:bCs/>
        </w:rPr>
        <w:instrText xml:space="preserve"> FORMTEXT </w:instrText>
      </w:r>
      <w:r w:rsidR="00B14543" w:rsidRPr="00C55CF2">
        <w:rPr>
          <w:rFonts w:ascii="Arial" w:hAnsi="Arial" w:cs="Arial"/>
          <w:b/>
          <w:bCs/>
        </w:rPr>
      </w:r>
      <w:r w:rsidR="00B14543" w:rsidRPr="00C55CF2">
        <w:rPr>
          <w:rFonts w:ascii="Arial" w:hAnsi="Arial" w:cs="Arial"/>
          <w:b/>
          <w:bCs/>
        </w:rPr>
        <w:fldChar w:fldCharType="separate"/>
      </w:r>
      <w:r w:rsidR="00B14543" w:rsidRPr="00C55CF2">
        <w:rPr>
          <w:rFonts w:ascii="Arial" w:hAnsi="Arial" w:cs="Arial"/>
          <w:b/>
          <w:bCs/>
          <w:noProof/>
        </w:rPr>
        <w:t> </w:t>
      </w:r>
      <w:r w:rsidR="00B14543" w:rsidRPr="00C55CF2">
        <w:rPr>
          <w:rFonts w:ascii="Arial" w:hAnsi="Arial" w:cs="Arial"/>
          <w:b/>
          <w:bCs/>
          <w:noProof/>
        </w:rPr>
        <w:t> </w:t>
      </w:r>
      <w:r w:rsidR="00B14543" w:rsidRPr="00C55CF2">
        <w:rPr>
          <w:rFonts w:ascii="Arial" w:hAnsi="Arial" w:cs="Arial"/>
          <w:b/>
          <w:bCs/>
          <w:noProof/>
        </w:rPr>
        <w:t> </w:t>
      </w:r>
      <w:r w:rsidR="00B14543" w:rsidRPr="00C55CF2">
        <w:rPr>
          <w:rFonts w:ascii="Arial" w:hAnsi="Arial" w:cs="Arial"/>
          <w:b/>
          <w:bCs/>
          <w:noProof/>
        </w:rPr>
        <w:t> </w:t>
      </w:r>
      <w:r w:rsidR="00B14543" w:rsidRPr="00C55CF2">
        <w:rPr>
          <w:rFonts w:ascii="Arial" w:hAnsi="Arial" w:cs="Arial"/>
          <w:b/>
          <w:bCs/>
          <w:noProof/>
        </w:rPr>
        <w:t> </w:t>
      </w:r>
      <w:r w:rsidR="00B14543" w:rsidRPr="00C55CF2">
        <w:rPr>
          <w:rFonts w:ascii="Arial" w:hAnsi="Arial" w:cs="Arial"/>
          <w:b/>
          <w:bCs/>
        </w:rPr>
        <w:fldChar w:fldCharType="end"/>
      </w:r>
    </w:p>
    <w:p w14:paraId="34DE7E7D" w14:textId="3AF386B6" w:rsidR="006615F7" w:rsidRPr="00B14543" w:rsidRDefault="004730F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Pr="00B109EB">
        <w:rPr>
          <w:rFonts w:ascii="Arial" w:eastAsia="Times New Roman" w:hAnsi="Arial" w:cs="Arial"/>
          <w:b/>
          <w:lang w:eastAsia="cs-CZ"/>
        </w:rPr>
        <w:t xml:space="preserve">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B14543" w:rsidRPr="00B14543">
        <w:rPr>
          <w:rFonts w:ascii="Arial" w:hAnsi="Arial" w:cs="Arial"/>
        </w:rPr>
        <w:fldChar w:fldCharType="begin">
          <w:ffData>
            <w:name w:val="Text29"/>
            <w:enabled/>
            <w:calcOnExit w:val="0"/>
            <w:textInput/>
          </w:ffData>
        </w:fldChar>
      </w:r>
      <w:r w:rsidR="00B14543" w:rsidRPr="00B14543">
        <w:rPr>
          <w:rFonts w:ascii="Arial" w:hAnsi="Arial" w:cs="Arial"/>
        </w:rPr>
        <w:instrText xml:space="preserve"> FORMTEXT </w:instrText>
      </w:r>
      <w:r w:rsidR="00B14543" w:rsidRPr="00B14543">
        <w:rPr>
          <w:rFonts w:ascii="Arial" w:hAnsi="Arial" w:cs="Arial"/>
        </w:rPr>
      </w:r>
      <w:r w:rsidR="00B14543" w:rsidRPr="00B14543">
        <w:rPr>
          <w:rFonts w:ascii="Arial" w:hAnsi="Arial" w:cs="Arial"/>
        </w:rPr>
        <w:fldChar w:fldCharType="separate"/>
      </w:r>
      <w:r w:rsidR="0054462E">
        <w:rPr>
          <w:rFonts w:ascii="Arial" w:hAnsi="Arial" w:cs="Arial"/>
        </w:rPr>
        <w:t> </w:t>
      </w:r>
      <w:r w:rsidR="0054462E">
        <w:rPr>
          <w:rFonts w:ascii="Arial" w:hAnsi="Arial" w:cs="Arial"/>
        </w:rPr>
        <w:t> </w:t>
      </w:r>
      <w:r w:rsidR="0054462E">
        <w:rPr>
          <w:rFonts w:ascii="Arial" w:hAnsi="Arial" w:cs="Arial"/>
        </w:rPr>
        <w:t> </w:t>
      </w:r>
      <w:r w:rsidR="0054462E">
        <w:rPr>
          <w:rFonts w:ascii="Arial" w:hAnsi="Arial" w:cs="Arial"/>
        </w:rPr>
        <w:t> </w:t>
      </w:r>
      <w:r w:rsidR="0054462E">
        <w:rPr>
          <w:rFonts w:ascii="Arial" w:hAnsi="Arial" w:cs="Arial"/>
        </w:rPr>
        <w:t> </w:t>
      </w:r>
      <w:r w:rsidR="00B14543" w:rsidRPr="00B14543">
        <w:rPr>
          <w:rFonts w:ascii="Arial" w:hAnsi="Arial" w:cs="Arial"/>
        </w:rPr>
        <w:fldChar w:fldCharType="end"/>
      </w:r>
      <w:r w:rsidR="006615F7" w:rsidRPr="00B109EB">
        <w:rPr>
          <w:rFonts w:ascii="Arial" w:eastAsia="Times New Roman" w:hAnsi="Arial" w:cs="Arial"/>
          <w:b/>
          <w:lang w:eastAsia="cs-CZ"/>
        </w:rPr>
        <w:tab/>
      </w:r>
      <w:r w:rsidR="006615F7" w:rsidRPr="00B109EB">
        <w:rPr>
          <w:rFonts w:ascii="Arial" w:eastAsia="Times New Roman" w:hAnsi="Arial" w:cs="Arial"/>
          <w:lang w:eastAsia="cs-CZ"/>
        </w:rPr>
        <w:tab/>
      </w:r>
    </w:p>
    <w:p w14:paraId="56A761FE" w14:textId="54DCCA35"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004730F3" w:rsidRPr="00B109EB">
        <w:rPr>
          <w:rFonts w:ascii="Arial" w:eastAsia="Times New Roman" w:hAnsi="Arial" w:cs="Arial"/>
          <w:lang w:eastAsia="cs-CZ"/>
        </w:rPr>
        <w:t xml:space="preserve">zastoupený:  </w:t>
      </w:r>
      <w:r w:rsidRPr="00B109EB">
        <w:rPr>
          <w:rFonts w:ascii="Arial" w:eastAsia="Times New Roman" w:hAnsi="Arial" w:cs="Arial"/>
          <w:lang w:eastAsia="cs-CZ"/>
        </w:rPr>
        <w:t xml:space="preserve"> </w:t>
      </w:r>
      <w:proofErr w:type="gramEnd"/>
      <w:r w:rsidRPr="00B109EB">
        <w:rPr>
          <w:rFonts w:ascii="Arial" w:eastAsia="Times New Roman" w:hAnsi="Arial" w:cs="Arial"/>
          <w:lang w:eastAsia="cs-CZ"/>
        </w:rPr>
        <w:t xml:space="preserve">                            </w:t>
      </w:r>
      <w:r w:rsidR="004730F3">
        <w:rPr>
          <w:rFonts w:ascii="Arial" w:eastAsia="Times New Roman" w:hAnsi="Arial" w:cs="Arial"/>
          <w:lang w:eastAsia="cs-CZ"/>
        </w:rPr>
        <w:t xml:space="preserve"> </w:t>
      </w:r>
      <w:r w:rsidRPr="00B109EB">
        <w:rPr>
          <w:rFonts w:ascii="Arial" w:eastAsia="Times New Roman" w:hAnsi="Arial" w:cs="Arial"/>
          <w:lang w:eastAsia="cs-CZ"/>
        </w:rPr>
        <w:t xml:space="preserve">    </w:t>
      </w:r>
      <w:r w:rsidR="004730F3">
        <w:rPr>
          <w:rFonts w:ascii="Arial" w:eastAsia="Times New Roman" w:hAnsi="Arial" w:cs="Arial"/>
          <w:lang w:eastAsia="cs-CZ"/>
        </w:rPr>
        <w:t xml:space="preserve">                  </w:t>
      </w:r>
      <w:r w:rsidRPr="00B109EB">
        <w:rPr>
          <w:rFonts w:ascii="Arial" w:eastAsia="Times New Roman" w:hAnsi="Arial" w:cs="Arial"/>
          <w:lang w:eastAsia="cs-CZ"/>
        </w:rPr>
        <w:t xml:space="preserve">   </w:t>
      </w:r>
      <w:r w:rsidR="00B14543" w:rsidRPr="00B14543">
        <w:rPr>
          <w:rFonts w:ascii="Arial" w:hAnsi="Arial" w:cs="Arial"/>
        </w:rPr>
        <w:fldChar w:fldCharType="begin">
          <w:ffData>
            <w:name w:val="Text29"/>
            <w:enabled/>
            <w:calcOnExit w:val="0"/>
            <w:textInput/>
          </w:ffData>
        </w:fldChar>
      </w:r>
      <w:r w:rsidR="00B14543" w:rsidRPr="00B14543">
        <w:rPr>
          <w:rFonts w:ascii="Arial" w:hAnsi="Arial" w:cs="Arial"/>
        </w:rPr>
        <w:instrText xml:space="preserve"> FORMTEXT </w:instrText>
      </w:r>
      <w:r w:rsidR="00B14543" w:rsidRPr="00B14543">
        <w:rPr>
          <w:rFonts w:ascii="Arial" w:hAnsi="Arial" w:cs="Arial"/>
        </w:rPr>
      </w:r>
      <w:r w:rsidR="00B14543" w:rsidRPr="00B14543">
        <w:rPr>
          <w:rFonts w:ascii="Arial" w:hAnsi="Arial" w:cs="Arial"/>
        </w:rPr>
        <w:fldChar w:fldCharType="separate"/>
      </w:r>
      <w:r w:rsidR="00B14543" w:rsidRPr="00B14543">
        <w:rPr>
          <w:rFonts w:ascii="Arial" w:hAnsi="Arial" w:cs="Arial"/>
          <w:noProof/>
        </w:rPr>
        <w:t> </w:t>
      </w:r>
      <w:r w:rsidR="00B14543" w:rsidRPr="00B14543">
        <w:rPr>
          <w:rFonts w:ascii="Arial" w:hAnsi="Arial" w:cs="Arial"/>
          <w:noProof/>
        </w:rPr>
        <w:t> </w:t>
      </w:r>
      <w:r w:rsidR="00B14543" w:rsidRPr="00B14543">
        <w:rPr>
          <w:rFonts w:ascii="Arial" w:hAnsi="Arial" w:cs="Arial"/>
          <w:noProof/>
        </w:rPr>
        <w:t> </w:t>
      </w:r>
      <w:r w:rsidR="00B14543" w:rsidRPr="00B14543">
        <w:rPr>
          <w:rFonts w:ascii="Arial" w:hAnsi="Arial" w:cs="Arial"/>
          <w:noProof/>
        </w:rPr>
        <w:t> </w:t>
      </w:r>
      <w:r w:rsidR="00B14543" w:rsidRPr="00B14543">
        <w:rPr>
          <w:rFonts w:ascii="Arial" w:hAnsi="Arial" w:cs="Arial"/>
          <w:noProof/>
        </w:rPr>
        <w:t> </w:t>
      </w:r>
      <w:r w:rsidR="00B14543" w:rsidRPr="00B14543">
        <w:rPr>
          <w:rFonts w:ascii="Arial" w:hAnsi="Arial" w:cs="Arial"/>
        </w:rPr>
        <w:fldChar w:fldCharType="end"/>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2CD6EE25"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004730F3">
        <w:rPr>
          <w:rFonts w:ascii="Arial" w:eastAsia="Times New Roman" w:hAnsi="Arial" w:cs="Arial"/>
          <w:lang w:eastAsia="cs-CZ"/>
        </w:rPr>
        <w:t xml:space="preserve">                 </w:t>
      </w:r>
      <w:r w:rsidRPr="00B109EB">
        <w:rPr>
          <w:rFonts w:ascii="Arial" w:eastAsia="Times New Roman" w:hAnsi="Arial" w:cs="Arial"/>
          <w:lang w:eastAsia="cs-CZ"/>
        </w:rPr>
        <w:t xml:space="preserve">       </w:t>
      </w:r>
      <w:r w:rsidR="004730F3">
        <w:rPr>
          <w:rFonts w:ascii="Arial" w:eastAsia="Times New Roman" w:hAnsi="Arial" w:cs="Arial"/>
          <w:lang w:eastAsia="cs-CZ"/>
        </w:rPr>
        <w:t xml:space="preserve"> </w:t>
      </w:r>
      <w:r w:rsidRPr="00B109EB">
        <w:rPr>
          <w:rFonts w:ascii="Arial" w:eastAsia="Times New Roman" w:hAnsi="Arial" w:cs="Arial"/>
          <w:lang w:eastAsia="cs-CZ"/>
        </w:rPr>
        <w:t xml:space="preserve">  </w:t>
      </w:r>
      <w:r w:rsidR="00AC0871">
        <w:rPr>
          <w:rFonts w:ascii="Arial" w:eastAsia="Times New Roman" w:hAnsi="Arial" w:cs="Arial"/>
          <w:lang w:eastAsia="cs-CZ"/>
        </w:rPr>
        <w:t xml:space="preserve">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r w:rsidRPr="00B109EB">
        <w:rPr>
          <w:rFonts w:ascii="Arial" w:eastAsia="Times New Roman" w:hAnsi="Arial" w:cs="Arial"/>
          <w:lang w:eastAsia="cs-CZ"/>
        </w:rPr>
        <w:tab/>
      </w:r>
    </w:p>
    <w:p w14:paraId="2550362D" w14:textId="0D803403"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lastRenderedPageBreak/>
        <w:t xml:space="preserve">    </w:t>
      </w:r>
      <w:proofErr w:type="gramStart"/>
      <w:r w:rsidR="004730F3" w:rsidRPr="00B109EB">
        <w:rPr>
          <w:rFonts w:ascii="Arial" w:eastAsia="Times New Roman" w:hAnsi="Arial" w:cs="Arial"/>
          <w:lang w:eastAsia="cs-CZ"/>
        </w:rPr>
        <w:t xml:space="preserve">e-mail: </w:t>
      </w:r>
      <w:r w:rsidRPr="00B109EB">
        <w:rPr>
          <w:rFonts w:ascii="Arial" w:eastAsia="Times New Roman" w:hAnsi="Arial" w:cs="Arial"/>
          <w:lang w:eastAsia="cs-CZ"/>
        </w:rPr>
        <w:t xml:space="preserve">  </w:t>
      </w:r>
      <w:proofErr w:type="gramEnd"/>
      <w:r w:rsidRPr="00B109EB">
        <w:rPr>
          <w:rFonts w:ascii="Arial" w:eastAsia="Times New Roman" w:hAnsi="Arial" w:cs="Arial"/>
          <w:lang w:eastAsia="cs-CZ"/>
        </w:rPr>
        <w:t xml:space="preserve">                                               </w:t>
      </w:r>
      <w:r w:rsidR="004730F3">
        <w:rPr>
          <w:rFonts w:ascii="Arial" w:eastAsia="Times New Roman" w:hAnsi="Arial" w:cs="Arial"/>
          <w:lang w:eastAsia="cs-CZ"/>
        </w:rPr>
        <w:t xml:space="preserve">           </w:t>
      </w:r>
      <w:r w:rsidRPr="00B109EB">
        <w:rPr>
          <w:rFonts w:ascii="Arial" w:eastAsia="Times New Roman" w:hAnsi="Arial" w:cs="Arial"/>
          <w:lang w:eastAsia="cs-CZ"/>
        </w:rPr>
        <w:t xml:space="preserve">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p>
    <w:p w14:paraId="113B2508" w14:textId="0EE63792"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r w:rsidR="004730F3">
        <w:rPr>
          <w:rFonts w:ascii="Arial" w:eastAsia="Times New Roman" w:hAnsi="Arial" w:cs="Arial"/>
          <w:bCs/>
          <w:snapToGrid w:val="0"/>
          <w:lang w:val="en-US" w:eastAsia="cs-CZ"/>
        </w:rPr>
        <w:t xml:space="preserve">         </w:t>
      </w:r>
      <w:r w:rsidRPr="00B109EB">
        <w:rPr>
          <w:rFonts w:ascii="Arial" w:eastAsia="Times New Roman" w:hAnsi="Arial" w:cs="Arial"/>
          <w:b/>
          <w:bCs/>
          <w:snapToGrid w:val="0"/>
          <w:lang w:val="en-US" w:eastAsia="cs-CZ"/>
        </w:rPr>
        <w:t xml:space="preserve">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p>
    <w:p w14:paraId="25085EBA" w14:textId="0B870064"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w:t>
      </w:r>
      <w:proofErr w:type="gramStart"/>
      <w:r w:rsidRPr="00B109EB">
        <w:rPr>
          <w:rFonts w:ascii="Arial" w:eastAsia="Times New Roman" w:hAnsi="Arial" w:cs="Arial"/>
          <w:lang w:eastAsia="cs-CZ"/>
        </w:rPr>
        <w:t>jednat:</w:t>
      </w:r>
      <w:r w:rsidR="004730F3">
        <w:rPr>
          <w:rFonts w:ascii="Arial" w:eastAsia="Times New Roman" w:hAnsi="Arial" w:cs="Arial"/>
          <w:lang w:eastAsia="cs-CZ"/>
        </w:rPr>
        <w:t xml:space="preserve">  </w:t>
      </w:r>
      <w:r w:rsidRPr="00B109EB">
        <w:rPr>
          <w:rFonts w:ascii="Arial" w:eastAsia="Times New Roman" w:hAnsi="Arial" w:cs="Arial"/>
          <w:lang w:eastAsia="cs-CZ"/>
        </w:rPr>
        <w:tab/>
      </w:r>
      <w:proofErr w:type="gramEnd"/>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30EEA7DE"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004730F3" w:rsidRPr="00B109EB">
        <w:rPr>
          <w:rFonts w:ascii="Arial" w:eastAsia="Times New Roman" w:hAnsi="Arial" w:cs="Arial"/>
          <w:lang w:eastAsia="cs-CZ"/>
        </w:rPr>
        <w:t xml:space="preserve">fax:  </w:t>
      </w:r>
      <w:r w:rsidRPr="00B109EB">
        <w:rPr>
          <w:rFonts w:ascii="Arial" w:eastAsia="Times New Roman" w:hAnsi="Arial" w:cs="Arial"/>
          <w:lang w:eastAsia="cs-CZ"/>
        </w:rPr>
        <w:t xml:space="preserve"> </w:t>
      </w:r>
      <w:proofErr w:type="gramEnd"/>
      <w:r w:rsidRPr="00B109EB">
        <w:rPr>
          <w:rFonts w:ascii="Arial" w:eastAsia="Times New Roman" w:hAnsi="Arial" w:cs="Arial"/>
          <w:lang w:eastAsia="cs-CZ"/>
        </w:rPr>
        <w:t xml:space="preserve">                                                     </w:t>
      </w:r>
      <w:r w:rsidR="004730F3">
        <w:rPr>
          <w:rFonts w:ascii="Arial" w:eastAsia="Times New Roman" w:hAnsi="Arial" w:cs="Arial"/>
          <w:lang w:eastAsia="cs-CZ"/>
        </w:rPr>
        <w:t xml:space="preserve"> </w:t>
      </w:r>
      <w:r w:rsidR="00AC0871">
        <w:rPr>
          <w:rFonts w:ascii="Arial" w:eastAsia="Times New Roman" w:hAnsi="Arial" w:cs="Arial"/>
          <w:lang w:eastAsia="cs-CZ"/>
        </w:rPr>
        <w:t xml:space="preserve"> </w:t>
      </w:r>
      <w:r w:rsidRPr="00B109EB">
        <w:rPr>
          <w:rFonts w:ascii="Arial" w:eastAsia="Times New Roman" w:hAnsi="Arial" w:cs="Arial"/>
          <w:lang w:eastAsia="cs-CZ"/>
        </w:rPr>
        <w:t xml:space="preserve">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r w:rsidRPr="00B109EB">
        <w:rPr>
          <w:rFonts w:ascii="Arial" w:eastAsia="Times New Roman" w:hAnsi="Arial" w:cs="Arial"/>
          <w:lang w:eastAsia="cs-CZ"/>
        </w:rPr>
        <w:tab/>
      </w:r>
    </w:p>
    <w:p w14:paraId="64F70C1A" w14:textId="3AA82F40"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r w:rsidR="00AC0871">
        <w:rPr>
          <w:rFonts w:ascii="Arial" w:eastAsia="Times New Roman" w:hAnsi="Arial" w:cs="Arial"/>
          <w:lang w:eastAsia="cs-CZ"/>
        </w:rPr>
        <w:t xml:space="preserve"> </w:t>
      </w:r>
      <w:r w:rsidRPr="00B109EB">
        <w:rPr>
          <w:rFonts w:ascii="Arial" w:eastAsia="Times New Roman" w:hAnsi="Arial" w:cs="Arial"/>
          <w:lang w:eastAsia="cs-CZ"/>
        </w:rPr>
        <w:t xml:space="preserve">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p>
    <w:p w14:paraId="74983462" w14:textId="47B5A93F"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r w:rsidR="00AC0871">
        <w:rPr>
          <w:rFonts w:ascii="Arial" w:eastAsia="Times New Roman" w:hAnsi="Arial" w:cs="Arial"/>
          <w:lang w:eastAsia="cs-CZ"/>
        </w:rPr>
        <w:t xml:space="preserve"> </w:t>
      </w:r>
      <w:r w:rsidRPr="00B109EB">
        <w:rPr>
          <w:rFonts w:ascii="Arial" w:eastAsia="Times New Roman" w:hAnsi="Arial" w:cs="Arial"/>
          <w:lang w:eastAsia="cs-CZ"/>
        </w:rPr>
        <w:t xml:space="preserve">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5AE124F9"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r w:rsidR="00AC0871">
        <w:rPr>
          <w:rFonts w:ascii="Arial" w:eastAsia="Times New Roman" w:hAnsi="Arial" w:cs="Arial"/>
          <w:lang w:eastAsia="cs-CZ"/>
        </w:rPr>
        <w:t xml:space="preserve"> </w:t>
      </w:r>
      <w:r w:rsidRPr="00B109EB">
        <w:rPr>
          <w:rFonts w:ascii="Arial" w:eastAsia="Times New Roman" w:hAnsi="Arial" w:cs="Arial"/>
          <w:lang w:eastAsia="cs-CZ"/>
        </w:rPr>
        <w:t xml:space="preserve">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4FB8B798"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r w:rsidR="00AC0871">
        <w:rPr>
          <w:rFonts w:ascii="Arial" w:eastAsia="Times New Roman" w:hAnsi="Arial" w:cs="Arial"/>
          <w:lang w:eastAsia="cs-CZ"/>
        </w:rPr>
        <w:t xml:space="preserve"> </w:t>
      </w:r>
      <w:r w:rsidRPr="00B109EB">
        <w:rPr>
          <w:rFonts w:ascii="Arial" w:eastAsia="Times New Roman" w:hAnsi="Arial" w:cs="Arial"/>
          <w:lang w:eastAsia="cs-CZ"/>
        </w:rPr>
        <w:t xml:space="preserve">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3BEA24BC"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r w:rsidR="00AC0871">
        <w:rPr>
          <w:rFonts w:ascii="Arial" w:eastAsia="Times New Roman" w:hAnsi="Arial" w:cs="Arial"/>
          <w:lang w:eastAsia="cs-CZ"/>
        </w:rPr>
        <w:t xml:space="preserve"> </w:t>
      </w:r>
      <w:r w:rsidRPr="00B109EB">
        <w:rPr>
          <w:rFonts w:ascii="Arial" w:eastAsia="Times New Roman" w:hAnsi="Arial" w:cs="Arial"/>
          <w:lang w:eastAsia="cs-CZ"/>
        </w:rPr>
        <w:t xml:space="preserve">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FCC0E5A"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r w:rsidRPr="00B109EB">
        <w:rPr>
          <w:rFonts w:ascii="Arial" w:eastAsia="Times New Roman" w:hAnsi="Arial" w:cs="Arial"/>
          <w:lang w:eastAsia="cs-CZ"/>
        </w:rPr>
        <w:t xml:space="preserve">, oddíl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r w:rsidRPr="00B109EB">
        <w:rPr>
          <w:rFonts w:ascii="Arial" w:eastAsia="Times New Roman" w:hAnsi="Arial" w:cs="Arial"/>
          <w:lang w:eastAsia="cs-CZ"/>
        </w:rPr>
        <w:t xml:space="preserve">, vložka </w:t>
      </w:r>
      <w:r w:rsidR="00AC0871" w:rsidRPr="00B14543">
        <w:rPr>
          <w:rFonts w:ascii="Arial" w:hAnsi="Arial" w:cs="Arial"/>
        </w:rPr>
        <w:fldChar w:fldCharType="begin">
          <w:ffData>
            <w:name w:val="Text29"/>
            <w:enabled/>
            <w:calcOnExit w:val="0"/>
            <w:textInput/>
          </w:ffData>
        </w:fldChar>
      </w:r>
      <w:r w:rsidR="00AC0871" w:rsidRPr="00B14543">
        <w:rPr>
          <w:rFonts w:ascii="Arial" w:hAnsi="Arial" w:cs="Arial"/>
        </w:rPr>
        <w:instrText xml:space="preserve"> FORMTEXT </w:instrText>
      </w:r>
      <w:r w:rsidR="00AC0871" w:rsidRPr="00B14543">
        <w:rPr>
          <w:rFonts w:ascii="Arial" w:hAnsi="Arial" w:cs="Arial"/>
        </w:rPr>
      </w:r>
      <w:r w:rsidR="00AC0871" w:rsidRPr="00B14543">
        <w:rPr>
          <w:rFonts w:ascii="Arial" w:hAnsi="Arial" w:cs="Arial"/>
        </w:rPr>
        <w:fldChar w:fldCharType="separate"/>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noProof/>
        </w:rPr>
        <w:t> </w:t>
      </w:r>
      <w:r w:rsidR="00AC0871" w:rsidRPr="00B14543">
        <w:rPr>
          <w:rFonts w:ascii="Arial" w:hAnsi="Arial" w:cs="Arial"/>
        </w:rPr>
        <w:fldChar w:fldCharType="end"/>
      </w:r>
      <w:r w:rsidR="00AC0871">
        <w:rPr>
          <w:rFonts w:ascii="Arial" w:eastAsia="Times New Roman" w:hAnsi="Arial" w:cs="Arial"/>
          <w:b/>
          <w:bCs/>
          <w:snapToGrid w:val="0"/>
          <w:lang w:eastAsia="cs-CZ"/>
        </w:rPr>
        <w: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797F6809"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s</w:t>
      </w:r>
      <w:r w:rsidR="00802846">
        <w:rPr>
          <w:rFonts w:ascii="Arial" w:eastAsia="Times New Roman" w:hAnsi="Arial" w:cs="Arial"/>
          <w:lang w:eastAsia="cs-CZ"/>
        </w:rPr>
        <w:t> </w:t>
      </w:r>
      <w:r w:rsidR="001F221D">
        <w:rPr>
          <w:rFonts w:ascii="Arial" w:eastAsia="Times New Roman" w:hAnsi="Arial" w:cs="Arial"/>
          <w:lang w:eastAsia="cs-CZ"/>
        </w:rPr>
        <w:t>názvem</w:t>
      </w:r>
      <w:r w:rsidR="00802846">
        <w:rPr>
          <w:rFonts w:ascii="Arial" w:eastAsia="Times New Roman" w:hAnsi="Arial" w:cs="Arial"/>
          <w:lang w:eastAsia="cs-CZ"/>
        </w:rPr>
        <w:t xml:space="preserve"> </w:t>
      </w:r>
      <w:r w:rsidR="00E93EF9" w:rsidRPr="00802846">
        <w:rPr>
          <w:rFonts w:ascii="Arial" w:eastAsia="Times New Roman" w:hAnsi="Arial" w:cs="Arial"/>
          <w:b/>
          <w:bCs/>
          <w:lang w:eastAsia="cs-CZ"/>
        </w:rPr>
        <w:t>„Stav</w:t>
      </w:r>
      <w:r w:rsidR="005F025C" w:rsidRPr="00802846">
        <w:rPr>
          <w:rFonts w:ascii="Arial" w:eastAsia="Times New Roman" w:hAnsi="Arial" w:cs="Arial"/>
          <w:b/>
          <w:bCs/>
          <w:lang w:eastAsia="cs-CZ"/>
        </w:rPr>
        <w:t>b</w:t>
      </w:r>
      <w:r w:rsidR="00E93EF9" w:rsidRPr="00802846">
        <w:rPr>
          <w:rFonts w:ascii="Arial" w:eastAsia="Times New Roman" w:hAnsi="Arial" w:cs="Arial"/>
          <w:b/>
          <w:bCs/>
          <w:lang w:eastAsia="cs-CZ"/>
        </w:rPr>
        <w:t>a vodoho</w:t>
      </w:r>
      <w:r w:rsidR="00892B30" w:rsidRPr="00802846">
        <w:rPr>
          <w:rFonts w:ascii="Arial" w:eastAsia="Times New Roman" w:hAnsi="Arial" w:cs="Arial"/>
          <w:b/>
          <w:bCs/>
          <w:lang w:eastAsia="cs-CZ"/>
        </w:rPr>
        <w:t>sp</w:t>
      </w:r>
      <w:r w:rsidR="00E93EF9" w:rsidRPr="00802846">
        <w:rPr>
          <w:rFonts w:ascii="Arial" w:eastAsia="Times New Roman" w:hAnsi="Arial" w:cs="Arial"/>
          <w:b/>
          <w:bCs/>
          <w:lang w:eastAsia="cs-CZ"/>
        </w:rPr>
        <w:t>odářských</w:t>
      </w:r>
      <w:r w:rsidR="005F025C" w:rsidRPr="00802846">
        <w:rPr>
          <w:rFonts w:ascii="Arial" w:eastAsia="Times New Roman" w:hAnsi="Arial" w:cs="Arial"/>
          <w:b/>
          <w:bCs/>
          <w:lang w:eastAsia="cs-CZ"/>
        </w:rPr>
        <w:t xml:space="preserve"> opatření v k.ú. Brodeslavy“</w:t>
      </w:r>
      <w:r w:rsidR="00065713" w:rsidRPr="001F221D">
        <w:rPr>
          <w:rFonts w:ascii="Arial" w:eastAsia="Times New Roman" w:hAnsi="Arial" w:cs="Arial"/>
        </w:rPr>
        <w:t>.</w:t>
      </w:r>
      <w:r w:rsidR="00802846">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w:t>
      </w:r>
      <w:r w:rsidR="00E32DC4">
        <w:rPr>
          <w:rFonts w:ascii="Arial" w:hAnsi="Arial" w:cs="Arial"/>
        </w:rPr>
        <w:t xml:space="preserve">. </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34C27B81"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00CD1FF2" w:rsidRPr="00B14543">
        <w:rPr>
          <w:rFonts w:ascii="Arial" w:hAnsi="Arial" w:cs="Arial"/>
        </w:rPr>
        <w:fldChar w:fldCharType="begin">
          <w:ffData>
            <w:name w:val="Text29"/>
            <w:enabled/>
            <w:calcOnExit w:val="0"/>
            <w:textInput/>
          </w:ffData>
        </w:fldChar>
      </w:r>
      <w:r w:rsidR="00CD1FF2" w:rsidRPr="00B14543">
        <w:rPr>
          <w:rFonts w:ascii="Arial" w:hAnsi="Arial" w:cs="Arial"/>
        </w:rPr>
        <w:instrText xml:space="preserve"> FORMTEXT </w:instrText>
      </w:r>
      <w:r w:rsidR="00CD1FF2" w:rsidRPr="00B14543">
        <w:rPr>
          <w:rFonts w:ascii="Arial" w:hAnsi="Arial" w:cs="Arial"/>
        </w:rPr>
      </w:r>
      <w:r w:rsidR="00CD1FF2" w:rsidRPr="00B14543">
        <w:rPr>
          <w:rFonts w:ascii="Arial" w:hAnsi="Arial" w:cs="Arial"/>
        </w:rPr>
        <w:fldChar w:fldCharType="separate"/>
      </w:r>
      <w:r w:rsidR="00CD1FF2" w:rsidRPr="00B14543">
        <w:rPr>
          <w:rFonts w:ascii="Arial" w:hAnsi="Arial" w:cs="Arial"/>
          <w:noProof/>
        </w:rPr>
        <w:t> </w:t>
      </w:r>
      <w:r w:rsidR="00CD1FF2" w:rsidRPr="00B14543">
        <w:rPr>
          <w:rFonts w:ascii="Arial" w:hAnsi="Arial" w:cs="Arial"/>
          <w:noProof/>
        </w:rPr>
        <w:t> </w:t>
      </w:r>
      <w:r w:rsidR="00CD1FF2" w:rsidRPr="00B14543">
        <w:rPr>
          <w:rFonts w:ascii="Arial" w:hAnsi="Arial" w:cs="Arial"/>
          <w:noProof/>
        </w:rPr>
        <w:t> </w:t>
      </w:r>
      <w:r w:rsidR="00CD1FF2" w:rsidRPr="00B14543">
        <w:rPr>
          <w:rFonts w:ascii="Arial" w:hAnsi="Arial" w:cs="Arial"/>
          <w:noProof/>
        </w:rPr>
        <w:t> </w:t>
      </w:r>
      <w:r w:rsidR="00CD1FF2" w:rsidRPr="00B14543">
        <w:rPr>
          <w:rFonts w:ascii="Arial" w:hAnsi="Arial" w:cs="Arial"/>
          <w:noProof/>
        </w:rPr>
        <w:t> </w:t>
      </w:r>
      <w:r w:rsidR="00CD1FF2" w:rsidRPr="00B14543">
        <w:rPr>
          <w:rFonts w:ascii="Arial" w:hAnsi="Arial" w:cs="Arial"/>
        </w:rPr>
        <w:fldChar w:fldCharType="end"/>
      </w:r>
    </w:p>
    <w:p w14:paraId="57D325A2" w14:textId="1BF780BE" w:rsidR="006615F7" w:rsidRPr="00B109EB" w:rsidRDefault="006615F7" w:rsidP="006615F7">
      <w:pPr>
        <w:spacing w:after="120" w:line="288" w:lineRule="auto"/>
        <w:jc w:val="both"/>
        <w:rPr>
          <w:rFonts w:ascii="Arial" w:eastAsia="Times New Roman" w:hAnsi="Arial" w:cs="Arial"/>
          <w:lang w:eastAsia="cs-CZ"/>
        </w:rPr>
      </w:pPr>
      <w:r w:rsidRPr="00602477">
        <w:rPr>
          <w:rFonts w:ascii="Arial" w:eastAsia="Times New Roman" w:hAnsi="Arial" w:cs="Arial"/>
          <w:lang w:eastAsia="cs-CZ"/>
        </w:rPr>
        <w:t>Zadávací dokumentace ze dne:</w:t>
      </w:r>
      <w:r w:rsidRPr="00B109EB">
        <w:rPr>
          <w:rFonts w:ascii="Arial" w:eastAsia="Times New Roman" w:hAnsi="Arial" w:cs="Arial"/>
          <w:lang w:eastAsia="cs-CZ"/>
        </w:rPr>
        <w:t xml:space="preserve"> </w:t>
      </w:r>
      <w:r w:rsidR="00602477">
        <w:rPr>
          <w:rFonts w:ascii="Arial" w:eastAsia="Times New Roman" w:hAnsi="Arial" w:cs="Arial"/>
          <w:lang w:eastAsia="cs-CZ"/>
        </w:rPr>
        <w:t>0</w:t>
      </w:r>
      <w:r w:rsidR="00802846">
        <w:rPr>
          <w:rFonts w:ascii="Arial" w:eastAsia="Times New Roman" w:hAnsi="Arial" w:cs="Arial"/>
          <w:lang w:eastAsia="cs-CZ"/>
        </w:rPr>
        <w:t>3</w:t>
      </w:r>
      <w:r w:rsidR="00602477">
        <w:rPr>
          <w:rFonts w:ascii="Arial" w:eastAsia="Times New Roman" w:hAnsi="Arial" w:cs="Arial"/>
          <w:lang w:eastAsia="cs-CZ"/>
        </w:rPr>
        <w:t>.02.2023</w:t>
      </w:r>
    </w:p>
    <w:p w14:paraId="5A5795A9" w14:textId="49715AF6"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p>
    <w:p w14:paraId="6D155E1E" w14:textId="7B12C8D3"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Stavební povolení ze dne:</w:t>
      </w:r>
      <w:r w:rsidR="006A7D41">
        <w:rPr>
          <w:rFonts w:ascii="Arial" w:eastAsia="Times New Roman" w:hAnsi="Arial" w:cs="Arial"/>
          <w:lang w:eastAsia="cs-CZ"/>
        </w:rPr>
        <w:t xml:space="preserve"> 18. 07. 2022</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2C7248B7"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6B659E" w:rsidRPr="00B109EB">
        <w:rPr>
          <w:rFonts w:ascii="Arial" w:hAnsi="Arial" w:cs="Arial"/>
          <w:b/>
          <w:u w:val="single"/>
        </w:rPr>
        <w:t>I Předmět</w:t>
      </w:r>
      <w:r w:rsidR="00332612" w:rsidRPr="00B109EB">
        <w:rPr>
          <w:rFonts w:ascii="Arial" w:hAnsi="Arial" w:cs="Arial"/>
          <w:b/>
          <w:u w:val="single"/>
        </w:rPr>
        <w:t xml:space="preserve"> a účel smlouvy</w:t>
      </w:r>
    </w:p>
    <w:p w14:paraId="2362CD80" w14:textId="69EA97BB"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5F025C">
        <w:rPr>
          <w:rFonts w:ascii="Arial" w:hAnsi="Arial" w:cs="Arial"/>
        </w:rPr>
        <w:t> </w:t>
      </w:r>
      <w:r w:rsidR="005F025C" w:rsidRPr="006B659E">
        <w:rPr>
          <w:rFonts w:ascii="Arial" w:hAnsi="Arial" w:cs="Arial"/>
          <w:b/>
        </w:rPr>
        <w:t xml:space="preserve">k.ú. </w:t>
      </w:r>
      <w:r w:rsidR="006B659E" w:rsidRPr="006B659E">
        <w:rPr>
          <w:rFonts w:ascii="Arial" w:hAnsi="Arial" w:cs="Arial"/>
          <w:b/>
        </w:rPr>
        <w:t xml:space="preserve">Brodeslavy </w:t>
      </w:r>
      <w:r w:rsidR="006B659E" w:rsidRPr="00B109EB">
        <w:rPr>
          <w:rFonts w:ascii="Arial" w:hAnsi="Arial" w:cs="Arial"/>
        </w:rPr>
        <w:t>dle</w:t>
      </w:r>
      <w:r w:rsidRPr="00B109EB">
        <w:rPr>
          <w:rFonts w:ascii="Arial" w:hAnsi="Arial" w:cs="Arial"/>
        </w:rPr>
        <w:t xml:space="preserv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7BCCA01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5F025C">
        <w:rPr>
          <w:rFonts w:ascii="Arial" w:eastAsia="Times New Roman" w:hAnsi="Arial" w:cs="Arial"/>
          <w:lang w:eastAsia="cs-CZ"/>
        </w:rPr>
        <w:t>„Stavba vodohospodářských opatření v k.ú. Brodeslavy“</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7426FAC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C67659C" w14:textId="58563C39" w:rsidR="007553F3" w:rsidRPr="004A6E69" w:rsidRDefault="007553F3" w:rsidP="00FB44CA">
      <w:pPr>
        <w:pStyle w:val="Odstavecseseznamem"/>
        <w:numPr>
          <w:ilvl w:val="0"/>
          <w:numId w:val="2"/>
        </w:numPr>
        <w:jc w:val="both"/>
        <w:rPr>
          <w:rFonts w:ascii="Arial" w:hAnsi="Arial" w:cs="Arial"/>
        </w:rPr>
      </w:pPr>
      <w:bookmarkStart w:id="3" w:name="_Hlk40280986"/>
      <w:r w:rsidRPr="004A6E69">
        <w:rPr>
          <w:rFonts w:ascii="Arial" w:hAnsi="Arial" w:cs="Arial"/>
        </w:rPr>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45B1D69B" w14:textId="77777777"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122930C2"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5F025C">
        <w:rPr>
          <w:rFonts w:ascii="Arial" w:eastAsia="Times New Roman" w:hAnsi="Arial" w:cs="Arial"/>
          <w:lang w:eastAsia="cs-CZ"/>
        </w:rPr>
        <w:t>Stavba vodohospodářských opatření v k.ú. Brodeslavy</w:t>
      </w:r>
    </w:p>
    <w:p w14:paraId="7A9E54C5" w14:textId="1E0958AB"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6B659E">
        <w:rPr>
          <w:rFonts w:ascii="Arial" w:hAnsi="Arial" w:cs="Arial"/>
        </w:rPr>
        <w:t xml:space="preserve"> </w:t>
      </w:r>
      <w:r w:rsidR="005F025C" w:rsidRPr="006B659E">
        <w:rPr>
          <w:rFonts w:ascii="Arial" w:hAnsi="Arial" w:cs="Arial"/>
        </w:rPr>
        <w:t>k.ú. Brodeslavy</w:t>
      </w:r>
      <w:r w:rsidR="00E27834" w:rsidRPr="006B659E">
        <w:rPr>
          <w:rFonts w:ascii="Arial" w:hAnsi="Arial" w:cs="Arial"/>
        </w:rPr>
        <w:t>, kód k.ú. 671924</w:t>
      </w:r>
      <w:r w:rsidR="00A839E7" w:rsidRPr="006B659E">
        <w:rPr>
          <w:rFonts w:ascii="Arial" w:hAnsi="Arial" w:cs="Arial"/>
        </w:rPr>
        <w:t>, obec Brodeslavy, okres Plzeň-sever, Plzeňský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4E77EDF3"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9C656A" w:rsidRPr="006B659E">
        <w:rPr>
          <w:rFonts w:ascii="Arial" w:hAnsi="Arial" w:cs="Arial"/>
        </w:rPr>
        <w:t>Ing. Martin Jelínek</w:t>
      </w:r>
      <w:r w:rsidR="0027195D" w:rsidRPr="006B659E">
        <w:rPr>
          <w:rFonts w:ascii="Arial" w:hAnsi="Arial" w:cs="Arial"/>
        </w:rPr>
        <w:t>, Bronzová 1211, 334 41 Dobřany, IČO: 88316823</w:t>
      </w:r>
      <w:r w:rsidRPr="006B659E">
        <w:rPr>
          <w:rFonts w:ascii="Arial" w:hAnsi="Arial" w:cs="Arial"/>
        </w:rPr>
        <w:t xml:space="preserve">, č. zakázky </w:t>
      </w:r>
      <w:r w:rsidR="001A727E" w:rsidRPr="006B659E">
        <w:rPr>
          <w:rFonts w:ascii="Arial" w:hAnsi="Arial" w:cs="Arial"/>
        </w:rPr>
        <w:t>73/2021</w:t>
      </w:r>
      <w:r w:rsidRPr="006B659E">
        <w:rPr>
          <w:rFonts w:ascii="Arial" w:hAnsi="Arial" w:cs="Arial"/>
        </w:rPr>
        <w:t>.</w:t>
      </w:r>
      <w:r w:rsidRPr="00B109EB">
        <w:rPr>
          <w:rFonts w:ascii="Arial" w:hAnsi="Arial" w:cs="Arial"/>
        </w:rPr>
        <w:t xml:space="preserve"> Uvedená projektová dokumentace bude objednatelem protokolárně předána zhotoviteli nejpozději při předání staveniště.</w:t>
      </w:r>
    </w:p>
    <w:p w14:paraId="0B34DEE5" w14:textId="77777777" w:rsidR="00D6259E" w:rsidRPr="006B659E" w:rsidRDefault="00D6259E" w:rsidP="00FB44CA">
      <w:pPr>
        <w:pStyle w:val="Odstavecseseznamem"/>
        <w:numPr>
          <w:ilvl w:val="0"/>
          <w:numId w:val="3"/>
        </w:numPr>
        <w:jc w:val="both"/>
        <w:rPr>
          <w:rFonts w:ascii="Arial" w:hAnsi="Arial" w:cs="Arial"/>
        </w:rPr>
      </w:pPr>
      <w:r w:rsidRPr="006B659E">
        <w:rPr>
          <w:rFonts w:ascii="Arial" w:hAnsi="Arial" w:cs="Arial"/>
        </w:rPr>
        <w:t>Součástí realizace díla jsou tyto činnosti:</w:t>
      </w:r>
    </w:p>
    <w:p w14:paraId="06579DA2" w14:textId="69F05EEA" w:rsidR="00D6259E" w:rsidRPr="006B659E" w:rsidRDefault="00D6259E" w:rsidP="00FB44CA">
      <w:pPr>
        <w:pStyle w:val="Odstavecseseznamem"/>
        <w:numPr>
          <w:ilvl w:val="0"/>
          <w:numId w:val="4"/>
        </w:numPr>
        <w:jc w:val="both"/>
        <w:rPr>
          <w:rFonts w:ascii="Arial" w:hAnsi="Arial" w:cs="Arial"/>
        </w:rPr>
      </w:pPr>
      <w:r w:rsidRPr="006B659E">
        <w:rPr>
          <w:rFonts w:ascii="Arial" w:hAnsi="Arial" w:cs="Arial"/>
        </w:rPr>
        <w:t xml:space="preserve">Zajištění dodávek materiálů a zařízení nezbytných pro řádné dokončení díla. Součástí díla je i výsadba doprovodné zeleně. </w:t>
      </w:r>
    </w:p>
    <w:p w14:paraId="6A470A4B" w14:textId="77777777" w:rsidR="00D6259E" w:rsidRPr="006B659E" w:rsidRDefault="00D6259E" w:rsidP="00FB44CA">
      <w:pPr>
        <w:pStyle w:val="Odstavecseseznamem"/>
        <w:numPr>
          <w:ilvl w:val="0"/>
          <w:numId w:val="4"/>
        </w:numPr>
        <w:jc w:val="both"/>
        <w:rPr>
          <w:rFonts w:ascii="Arial" w:hAnsi="Arial" w:cs="Arial"/>
        </w:rPr>
      </w:pPr>
      <w:r w:rsidRPr="006B659E">
        <w:rPr>
          <w:rFonts w:ascii="Arial" w:hAnsi="Arial" w:cs="Arial"/>
        </w:rPr>
        <w:t>Provedení všech činností souvisejících s provedením díla nezbytných pro řádné dokončení díla (dodáv</w:t>
      </w:r>
      <w:r w:rsidR="00961436" w:rsidRPr="006B659E">
        <w:rPr>
          <w:rFonts w:ascii="Arial" w:hAnsi="Arial" w:cs="Arial"/>
        </w:rPr>
        <w:t>ky</w:t>
      </w:r>
      <w:r w:rsidRPr="006B659E">
        <w:rPr>
          <w:rFonts w:ascii="Arial" w:hAnsi="Arial" w:cs="Arial"/>
        </w:rPr>
        <w:t>, služ</w:t>
      </w:r>
      <w:r w:rsidR="00961436" w:rsidRPr="006B659E">
        <w:rPr>
          <w:rFonts w:ascii="Arial" w:hAnsi="Arial" w:cs="Arial"/>
        </w:rPr>
        <w:t>by</w:t>
      </w:r>
      <w:r w:rsidRPr="006B659E">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6B659E">
        <w:rPr>
          <w:rFonts w:ascii="Arial" w:hAnsi="Arial" w:cs="Arial"/>
        </w:rPr>
        <w:t>Koordinaci</w:t>
      </w:r>
      <w:r w:rsidRPr="00B109EB">
        <w:rPr>
          <w:rFonts w:ascii="Arial" w:hAnsi="Arial" w:cs="Arial"/>
        </w:rPr>
        <w:t xml:space="preserve">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lastRenderedPageBreak/>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679B69B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1DE208C4"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w:t>
      </w:r>
      <w:r w:rsidRPr="006B659E">
        <w:rPr>
          <w:rFonts w:ascii="Arial" w:hAnsi="Arial" w:cs="Arial"/>
        </w:rPr>
        <w:t>samostatným zadávacím řízením</w:t>
      </w:r>
      <w:r w:rsidRPr="0D0362A8">
        <w:rPr>
          <w:rFonts w:ascii="Arial" w:hAnsi="Arial" w:cs="Arial"/>
        </w:rPr>
        <w:t>.</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55659907"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A64F01">
        <w:rPr>
          <w:rFonts w:ascii="Arial" w:hAnsi="Arial" w:cs="Arial"/>
        </w:rPr>
        <w:t>MĚ</w:t>
      </w:r>
      <w:r w:rsidR="006A7D41">
        <w:rPr>
          <w:rFonts w:ascii="Arial" w:hAnsi="Arial" w:cs="Arial"/>
        </w:rPr>
        <w:t>STSKÝ</w:t>
      </w:r>
      <w:r w:rsidR="00A64F01">
        <w:rPr>
          <w:rFonts w:ascii="Arial" w:hAnsi="Arial" w:cs="Arial"/>
        </w:rPr>
        <w:t xml:space="preserve">M </w:t>
      </w:r>
      <w:r w:rsidR="00A64F01">
        <w:rPr>
          <w:rFonts w:ascii="Arial" w:hAnsi="Arial" w:cs="Arial"/>
        </w:rPr>
        <w:lastRenderedPageBreak/>
        <w:t xml:space="preserve">ÚŘADEM KRALOVICE, ODBOREM ŽIVOTNÍHO </w:t>
      </w:r>
      <w:r w:rsidR="006B659E">
        <w:rPr>
          <w:rFonts w:ascii="Arial" w:hAnsi="Arial" w:cs="Arial"/>
        </w:rPr>
        <w:t>PROSTŘEDÍ,</w:t>
      </w:r>
      <w:r w:rsidR="00802846">
        <w:rPr>
          <w:rFonts w:ascii="Arial" w:hAnsi="Arial" w:cs="Arial"/>
        </w:rPr>
        <w:t xml:space="preserve"> </w:t>
      </w:r>
      <w:r w:rsidR="006B659E">
        <w:rPr>
          <w:rFonts w:ascii="Arial" w:hAnsi="Arial" w:cs="Arial"/>
        </w:rPr>
        <w:t>pracoviště</w:t>
      </w:r>
      <w:r w:rsidR="00645481">
        <w:rPr>
          <w:rFonts w:ascii="Arial" w:hAnsi="Arial" w:cs="Arial"/>
        </w:rPr>
        <w:t xml:space="preserve"> Man</w:t>
      </w:r>
      <w:r w:rsidR="00426805">
        <w:rPr>
          <w:rFonts w:ascii="Arial" w:hAnsi="Arial" w:cs="Arial"/>
        </w:rPr>
        <w:t>ě</w:t>
      </w:r>
      <w:r w:rsidR="00645481">
        <w:rPr>
          <w:rFonts w:ascii="Arial" w:hAnsi="Arial" w:cs="Arial"/>
        </w:rPr>
        <w:t>tínská 493, Kralovice 331 41,</w:t>
      </w:r>
      <w:r w:rsidR="00422298" w:rsidRPr="00B109EB">
        <w:rPr>
          <w:rFonts w:ascii="Arial" w:hAnsi="Arial" w:cs="Arial"/>
        </w:rPr>
        <w:t xml:space="preserve"> </w:t>
      </w:r>
      <w:r w:rsidRPr="00B109EB">
        <w:rPr>
          <w:rFonts w:ascii="Arial" w:hAnsi="Arial" w:cs="Arial"/>
        </w:rPr>
        <w:t xml:space="preserve">dne </w:t>
      </w:r>
      <w:r w:rsidR="00645481">
        <w:rPr>
          <w:rFonts w:ascii="Arial" w:hAnsi="Arial" w:cs="Arial"/>
        </w:rPr>
        <w:t>18. 07. 2022</w:t>
      </w:r>
      <w:r w:rsidR="00645481" w:rsidRPr="00B109EB">
        <w:rPr>
          <w:rFonts w:ascii="Arial" w:hAnsi="Arial" w:cs="Arial"/>
        </w:rPr>
        <w:t xml:space="preserve"> </w:t>
      </w:r>
      <w:r w:rsidRPr="00B109EB">
        <w:rPr>
          <w:rFonts w:ascii="Arial" w:hAnsi="Arial" w:cs="Arial"/>
        </w:rPr>
        <w:t xml:space="preserve">č.j. </w:t>
      </w:r>
      <w:r w:rsidR="00136B30">
        <w:rPr>
          <w:rFonts w:ascii="Arial" w:hAnsi="Arial" w:cs="Arial"/>
        </w:rPr>
        <w:t>OŽP/5316/22 Sub</w:t>
      </w:r>
      <w:r w:rsidR="00802846">
        <w:rPr>
          <w:rFonts w:ascii="Arial" w:hAnsi="Arial" w:cs="Arial"/>
        </w:rPr>
        <w:t>,</w:t>
      </w:r>
      <w:r w:rsidR="00136B30" w:rsidRPr="00B109EB">
        <w:rPr>
          <w:rFonts w:ascii="Arial" w:hAnsi="Arial" w:cs="Arial"/>
        </w:rPr>
        <w:t xml:space="preserve"> </w:t>
      </w:r>
      <w:r w:rsidRPr="00B109EB">
        <w:rPr>
          <w:rFonts w:ascii="Arial" w:hAnsi="Arial" w:cs="Arial"/>
        </w:rPr>
        <w:t xml:space="preserve">které nabylo právní moci dne </w:t>
      </w:r>
      <w:r w:rsidR="00136B30">
        <w:rPr>
          <w:rFonts w:ascii="Arial" w:hAnsi="Arial" w:cs="Arial"/>
        </w:rPr>
        <w:t>11.08.20</w:t>
      </w:r>
      <w:r w:rsidR="00CB257D">
        <w:rPr>
          <w:rFonts w:ascii="Arial" w:hAnsi="Arial" w:cs="Arial"/>
        </w:rPr>
        <w:t>22</w:t>
      </w:r>
      <w:r w:rsidR="00136B30">
        <w:rPr>
          <w:rFonts w:ascii="Arial" w:hAnsi="Arial" w:cs="Arial"/>
        </w:rPr>
        <w:t>.</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2327004F"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00CD1FF2" w:rsidRPr="00CD1FF2">
        <w:rPr>
          <w:rFonts w:ascii="Arial" w:hAnsi="Arial" w:cs="Arial"/>
          <w:b/>
          <w:bCs/>
        </w:rPr>
        <w:fldChar w:fldCharType="begin">
          <w:ffData>
            <w:name w:val="Text29"/>
            <w:enabled/>
            <w:calcOnExit w:val="0"/>
            <w:textInput/>
          </w:ffData>
        </w:fldChar>
      </w:r>
      <w:r w:rsidR="00CD1FF2" w:rsidRPr="00CD1FF2">
        <w:rPr>
          <w:rFonts w:ascii="Arial" w:hAnsi="Arial" w:cs="Arial"/>
          <w:b/>
          <w:bCs/>
        </w:rPr>
        <w:instrText xml:space="preserve"> FORMTEXT </w:instrText>
      </w:r>
      <w:r w:rsidR="00CD1FF2" w:rsidRPr="00CD1FF2">
        <w:rPr>
          <w:rFonts w:ascii="Arial" w:hAnsi="Arial" w:cs="Arial"/>
          <w:b/>
          <w:bCs/>
        </w:rPr>
      </w:r>
      <w:r w:rsidR="00CD1FF2" w:rsidRPr="00CD1FF2">
        <w:rPr>
          <w:rFonts w:ascii="Arial" w:hAnsi="Arial" w:cs="Arial"/>
          <w:b/>
          <w:bCs/>
        </w:rPr>
        <w:fldChar w:fldCharType="separate"/>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rPr>
        <w:fldChar w:fldCharType="end"/>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5E75E166"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00CD1FF2" w:rsidRPr="00CD1FF2">
        <w:rPr>
          <w:rFonts w:ascii="Arial" w:hAnsi="Arial" w:cs="Arial"/>
          <w:b/>
          <w:bCs/>
        </w:rPr>
        <w:fldChar w:fldCharType="begin">
          <w:ffData>
            <w:name w:val="Text29"/>
            <w:enabled/>
            <w:calcOnExit w:val="0"/>
            <w:textInput/>
          </w:ffData>
        </w:fldChar>
      </w:r>
      <w:r w:rsidR="00CD1FF2" w:rsidRPr="00CD1FF2">
        <w:rPr>
          <w:rFonts w:ascii="Arial" w:hAnsi="Arial" w:cs="Arial"/>
          <w:b/>
          <w:bCs/>
        </w:rPr>
        <w:instrText xml:space="preserve"> FORMTEXT </w:instrText>
      </w:r>
      <w:r w:rsidR="00CD1FF2" w:rsidRPr="00CD1FF2">
        <w:rPr>
          <w:rFonts w:ascii="Arial" w:hAnsi="Arial" w:cs="Arial"/>
          <w:b/>
          <w:bCs/>
        </w:rPr>
      </w:r>
      <w:r w:rsidR="00CD1FF2" w:rsidRPr="00CD1FF2">
        <w:rPr>
          <w:rFonts w:ascii="Arial" w:hAnsi="Arial" w:cs="Arial"/>
          <w:b/>
          <w:bCs/>
        </w:rPr>
        <w:fldChar w:fldCharType="separate"/>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rPr>
        <w:fldChar w:fldCharType="end"/>
      </w:r>
      <w:r w:rsidRPr="00B109EB">
        <w:rPr>
          <w:rFonts w:ascii="Arial" w:hAnsi="Arial" w:cs="Arial"/>
        </w:rPr>
        <w:t>Kč.</w:t>
      </w:r>
    </w:p>
    <w:p w14:paraId="5A8C2BBF" w14:textId="7CDBB798" w:rsidR="00E6175B" w:rsidRPr="00B109EB" w:rsidRDefault="00E6175B" w:rsidP="00E6175B">
      <w:pPr>
        <w:pStyle w:val="Odstavecseseznamem"/>
        <w:rPr>
          <w:rFonts w:ascii="Arial" w:hAnsi="Arial" w:cs="Arial"/>
        </w:rPr>
      </w:pPr>
      <w:r w:rsidRPr="00B109EB">
        <w:rPr>
          <w:rFonts w:ascii="Arial" w:hAnsi="Arial" w:cs="Arial"/>
        </w:rPr>
        <w:t xml:space="preserve">DPH </w:t>
      </w:r>
      <w:r w:rsidR="00CD1FF2">
        <w:rPr>
          <w:rFonts w:ascii="Arial" w:hAnsi="Arial" w:cs="Arial"/>
        </w:rPr>
        <w:t>21</w:t>
      </w:r>
      <w:r w:rsidR="00CD1FF2" w:rsidRPr="00B109EB">
        <w:rPr>
          <w:rFonts w:ascii="Arial" w:hAnsi="Arial" w:cs="Arial"/>
        </w:rPr>
        <w:t xml:space="preserve"> </w:t>
      </w:r>
      <w:r w:rsidRPr="00B109EB">
        <w:rPr>
          <w:rFonts w:ascii="Arial" w:hAnsi="Arial" w:cs="Arial"/>
        </w:rPr>
        <w:t>%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00CD1FF2" w:rsidRPr="00CD1FF2">
        <w:rPr>
          <w:rFonts w:ascii="Arial" w:hAnsi="Arial" w:cs="Arial"/>
        </w:rPr>
        <w:fldChar w:fldCharType="begin">
          <w:ffData>
            <w:name w:val="Text29"/>
            <w:enabled/>
            <w:calcOnExit w:val="0"/>
            <w:textInput/>
          </w:ffData>
        </w:fldChar>
      </w:r>
      <w:r w:rsidR="00CD1FF2" w:rsidRPr="00CD1FF2">
        <w:rPr>
          <w:rFonts w:ascii="Arial" w:hAnsi="Arial" w:cs="Arial"/>
        </w:rPr>
        <w:instrText xml:space="preserve"> FORMTEXT </w:instrText>
      </w:r>
      <w:r w:rsidR="00CD1FF2" w:rsidRPr="00CD1FF2">
        <w:rPr>
          <w:rFonts w:ascii="Arial" w:hAnsi="Arial" w:cs="Arial"/>
        </w:rPr>
      </w:r>
      <w:r w:rsidR="00CD1FF2" w:rsidRPr="00CD1FF2">
        <w:rPr>
          <w:rFonts w:ascii="Arial" w:hAnsi="Arial" w:cs="Arial"/>
        </w:rPr>
        <w:fldChar w:fldCharType="separate"/>
      </w:r>
      <w:r w:rsidR="00CD1FF2" w:rsidRPr="00CD1FF2">
        <w:rPr>
          <w:rFonts w:ascii="Arial" w:hAnsi="Arial" w:cs="Arial"/>
          <w:noProof/>
        </w:rPr>
        <w:t> </w:t>
      </w:r>
      <w:r w:rsidR="00CD1FF2" w:rsidRPr="00CD1FF2">
        <w:rPr>
          <w:rFonts w:ascii="Arial" w:hAnsi="Arial" w:cs="Arial"/>
          <w:noProof/>
        </w:rPr>
        <w:t> </w:t>
      </w:r>
      <w:r w:rsidR="00CD1FF2" w:rsidRPr="00CD1FF2">
        <w:rPr>
          <w:rFonts w:ascii="Arial" w:hAnsi="Arial" w:cs="Arial"/>
          <w:noProof/>
        </w:rPr>
        <w:t> </w:t>
      </w:r>
      <w:r w:rsidR="00CD1FF2" w:rsidRPr="00CD1FF2">
        <w:rPr>
          <w:rFonts w:ascii="Arial" w:hAnsi="Arial" w:cs="Arial"/>
          <w:noProof/>
        </w:rPr>
        <w:t> </w:t>
      </w:r>
      <w:r w:rsidR="00CD1FF2" w:rsidRPr="00CD1FF2">
        <w:rPr>
          <w:rFonts w:ascii="Arial" w:hAnsi="Arial" w:cs="Arial"/>
          <w:noProof/>
        </w:rPr>
        <w:t> </w:t>
      </w:r>
      <w:r w:rsidR="00CD1FF2" w:rsidRPr="00CD1FF2">
        <w:rPr>
          <w:rFonts w:ascii="Arial" w:hAnsi="Arial" w:cs="Arial"/>
        </w:rPr>
        <w:fldChar w:fldCharType="end"/>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02CA6DB4"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00CD1FF2" w:rsidRPr="00CD1FF2">
        <w:rPr>
          <w:rFonts w:ascii="Arial" w:hAnsi="Arial" w:cs="Arial"/>
          <w:b/>
          <w:bCs/>
        </w:rPr>
        <w:fldChar w:fldCharType="begin">
          <w:ffData>
            <w:name w:val="Text29"/>
            <w:enabled/>
            <w:calcOnExit w:val="0"/>
            <w:textInput/>
          </w:ffData>
        </w:fldChar>
      </w:r>
      <w:r w:rsidR="00CD1FF2" w:rsidRPr="00CD1FF2">
        <w:rPr>
          <w:rFonts w:ascii="Arial" w:hAnsi="Arial" w:cs="Arial"/>
          <w:b/>
          <w:bCs/>
        </w:rPr>
        <w:instrText xml:space="preserve"> FORMTEXT </w:instrText>
      </w:r>
      <w:r w:rsidR="00CD1FF2" w:rsidRPr="00CD1FF2">
        <w:rPr>
          <w:rFonts w:ascii="Arial" w:hAnsi="Arial" w:cs="Arial"/>
          <w:b/>
          <w:bCs/>
        </w:rPr>
      </w:r>
      <w:r w:rsidR="00CD1FF2" w:rsidRPr="00CD1FF2">
        <w:rPr>
          <w:rFonts w:ascii="Arial" w:hAnsi="Arial" w:cs="Arial"/>
          <w:b/>
          <w:bCs/>
        </w:rPr>
        <w:fldChar w:fldCharType="separate"/>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noProof/>
        </w:rPr>
        <w:t> </w:t>
      </w:r>
      <w:r w:rsidR="00CD1FF2" w:rsidRPr="00CD1FF2">
        <w:rPr>
          <w:rFonts w:ascii="Arial" w:hAnsi="Arial" w:cs="Arial"/>
          <w:b/>
          <w:bCs/>
        </w:rPr>
        <w:fldChar w:fldCharType="end"/>
      </w:r>
      <w:r w:rsidRPr="00B109EB">
        <w:rPr>
          <w:rFonts w:ascii="Arial" w:hAnsi="Arial" w:cs="Arial"/>
        </w:rPr>
        <w:t>Kč.</w:t>
      </w:r>
    </w:p>
    <w:p w14:paraId="4C08824D" w14:textId="77777777" w:rsidR="003B3008" w:rsidRDefault="003B3008" w:rsidP="003B300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2306AC3A" w:rsidR="00CC70FE"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03560C3A" w14:textId="171FBB74" w:rsidR="00802846" w:rsidRPr="00802846" w:rsidRDefault="00CC70FE" w:rsidP="00802846">
      <w:pPr>
        <w:pStyle w:val="Odstavecseseznamem"/>
        <w:numPr>
          <w:ilvl w:val="0"/>
          <w:numId w:val="6"/>
        </w:numPr>
        <w:jc w:val="both"/>
        <w:rPr>
          <w:rFonts w:ascii="Arial" w:hAnsi="Arial" w:cs="Arial"/>
        </w:rPr>
      </w:pPr>
      <w:r w:rsidRPr="00802846">
        <w:rPr>
          <w:rFonts w:ascii="Arial" w:hAnsi="Arial" w:cs="Arial"/>
          <w:iCs/>
        </w:rPr>
        <w:t xml:space="preserve">Fakturace bude prováděna po dokončení jednotlivých fakturačních celků stanovených dle uzlových </w:t>
      </w:r>
      <w:r w:rsidR="006B659E" w:rsidRPr="00802846">
        <w:rPr>
          <w:rFonts w:ascii="Arial" w:hAnsi="Arial" w:cs="Arial"/>
          <w:iCs/>
        </w:rPr>
        <w:t>bodů,</w:t>
      </w:r>
      <w:r w:rsidRPr="00802846">
        <w:rPr>
          <w:rFonts w:ascii="Arial" w:hAnsi="Arial" w:cs="Arial"/>
          <w:iCs/>
        </w:rPr>
        <w:t xml:space="preserve"> a to na základě zhotovitelem vyhotoveného </w:t>
      </w:r>
      <w:r w:rsidR="00603ADC" w:rsidRPr="00802846">
        <w:rPr>
          <w:rFonts w:ascii="Arial" w:hAnsi="Arial" w:cs="Arial"/>
          <w:iCs/>
        </w:rPr>
        <w:br/>
      </w:r>
      <w:r w:rsidRPr="00802846">
        <w:rPr>
          <w:rFonts w:ascii="Arial" w:hAnsi="Arial" w:cs="Arial"/>
          <w:iCs/>
        </w:rPr>
        <w:t xml:space="preserve">a objednatelem potvrzeného schvalovacího protokolu o </w:t>
      </w:r>
      <w:r w:rsidR="00D65CC9" w:rsidRPr="00802846">
        <w:rPr>
          <w:rFonts w:ascii="Arial" w:hAnsi="Arial" w:cs="Arial"/>
          <w:iCs/>
        </w:rPr>
        <w:t>provedení</w:t>
      </w:r>
      <w:r w:rsidRPr="00802846">
        <w:rPr>
          <w:rFonts w:ascii="Arial" w:hAnsi="Arial" w:cs="Arial"/>
          <w:iCs/>
        </w:rPr>
        <w:t xml:space="preserve"> prací</w:t>
      </w:r>
      <w:r w:rsidR="00C00D2F" w:rsidRPr="00802846">
        <w:rPr>
          <w:rFonts w:ascii="Arial" w:hAnsi="Arial" w:cs="Arial"/>
          <w:iCs/>
        </w:rPr>
        <w:t xml:space="preserve"> </w:t>
      </w:r>
      <w:bookmarkStart w:id="15" w:name="_Hlk13050247"/>
      <w:r w:rsidR="00C00D2F" w:rsidRPr="00802846">
        <w:rPr>
          <w:rFonts w:ascii="Arial" w:hAnsi="Arial" w:cs="Arial"/>
          <w:iCs/>
        </w:rPr>
        <w:t>nejpozději do 15.11. příslušného roku</w:t>
      </w:r>
      <w:r w:rsidRPr="00802846">
        <w:rPr>
          <w:rFonts w:ascii="Arial" w:hAnsi="Arial" w:cs="Arial"/>
          <w:iCs/>
        </w:rPr>
        <w:t xml:space="preserve">. </w:t>
      </w:r>
      <w:bookmarkEnd w:id="15"/>
      <w:r w:rsidRPr="00802846">
        <w:rPr>
          <w:rFonts w:ascii="Arial" w:hAnsi="Arial" w:cs="Arial"/>
          <w:iCs/>
        </w:rPr>
        <w:t>Bez tohoto potvrzeného protokolu nesmí být faktura vystavena. Součástí faktury budou soupisy provedených prací odsouhlasené technickým dozorem stavebníka</w:t>
      </w:r>
      <w:r w:rsidR="0073434C" w:rsidRPr="00802846">
        <w:rPr>
          <w:rFonts w:ascii="Arial" w:hAnsi="Arial" w:cs="Arial"/>
          <w:iCs/>
        </w:rPr>
        <w:t xml:space="preserve"> a potvrzené objednatelem</w:t>
      </w:r>
      <w:r w:rsidRPr="00802846">
        <w:rPr>
          <w:rFonts w:ascii="Arial" w:hAnsi="Arial" w:cs="Arial"/>
          <w:iCs/>
        </w:rPr>
        <w:t xml:space="preserve">. Zhotovitel </w:t>
      </w:r>
      <w:proofErr w:type="gramStart"/>
      <w:r w:rsidRPr="00802846">
        <w:rPr>
          <w:rFonts w:ascii="Arial" w:hAnsi="Arial" w:cs="Arial"/>
          <w:iCs/>
        </w:rPr>
        <w:t>označí</w:t>
      </w:r>
      <w:proofErr w:type="gramEnd"/>
      <w:r w:rsidRPr="00802846">
        <w:rPr>
          <w:rFonts w:ascii="Arial" w:hAnsi="Arial" w:cs="Arial"/>
          <w:iCs/>
        </w:rPr>
        <w:t xml:space="preserve"> každou fakturu textem "dílčí"</w:t>
      </w:r>
      <w:r w:rsidR="00C00D2F" w:rsidRPr="00802846">
        <w:rPr>
          <w:rFonts w:ascii="Arial" w:hAnsi="Arial" w:cs="Arial"/>
          <w:iCs/>
        </w:rPr>
        <w:t xml:space="preserve"> </w:t>
      </w:r>
      <w:r w:rsidRPr="00802846">
        <w:rPr>
          <w:rFonts w:ascii="Arial" w:hAnsi="Arial" w:cs="Arial"/>
          <w:iCs/>
        </w:rPr>
        <w:t>s označením fakturačního celku. Poslední faktura bude vystavena do 15 kalendářních dnů od protokolárního p</w:t>
      </w:r>
      <w:r w:rsidR="00325832" w:rsidRPr="00802846">
        <w:rPr>
          <w:rFonts w:ascii="Arial" w:hAnsi="Arial" w:cs="Arial"/>
          <w:iCs/>
        </w:rPr>
        <w:t>ředání a převzetí díla dle této smlouvy</w:t>
      </w:r>
      <w:r w:rsidRPr="00802846">
        <w:rPr>
          <w:rFonts w:ascii="Arial" w:hAnsi="Arial" w:cs="Arial"/>
          <w:iCs/>
        </w:rPr>
        <w:t xml:space="preserve">. </w:t>
      </w:r>
      <w:r w:rsidRPr="00802846">
        <w:rPr>
          <w:rFonts w:ascii="Arial" w:hAnsi="Arial" w:cs="Arial"/>
          <w:iCs/>
        </w:rPr>
        <w:lastRenderedPageBreak/>
        <w:t>Součástí faktury budou objednatelem odsouhlasené soupisy provedených prací. Faktura bude doručena objednateli nejdéle do 15.11. příslušného roku a bude označena textem „konečná“.</w:t>
      </w:r>
    </w:p>
    <w:p w14:paraId="37671554" w14:textId="41CA0B23" w:rsidR="00802846" w:rsidRPr="00802846" w:rsidRDefault="00802846" w:rsidP="00802846">
      <w:pPr>
        <w:pStyle w:val="Odstavecseseznamem"/>
        <w:jc w:val="both"/>
        <w:rPr>
          <w:rFonts w:ascii="Arial" w:hAnsi="Arial" w:cs="Arial"/>
          <w:iCs/>
        </w:rPr>
      </w:pPr>
      <w:bookmarkStart w:id="16" w:name="_Hlk36121528"/>
      <w:r w:rsidRPr="00802846">
        <w:rPr>
          <w:rFonts w:ascii="Arial" w:hAnsi="Arial" w:cs="Arial"/>
          <w:iCs/>
        </w:rPr>
        <w:t xml:space="preserve">       a.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6"/>
    </w:p>
    <w:p w14:paraId="7FB560F4" w14:textId="2E656810" w:rsidR="00CC70FE" w:rsidRPr="00802846" w:rsidRDefault="00CC70FE" w:rsidP="00E811FA">
      <w:pPr>
        <w:pStyle w:val="Odstavecseseznamem"/>
        <w:numPr>
          <w:ilvl w:val="0"/>
          <w:numId w:val="6"/>
        </w:numPr>
        <w:jc w:val="both"/>
        <w:rPr>
          <w:rFonts w:ascii="Arial" w:hAnsi="Arial" w:cs="Arial"/>
        </w:rPr>
      </w:pPr>
      <w:r w:rsidRPr="00802846">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7"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7"/>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4EB0B3A8"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 xml:space="preserve">Pobočka </w:t>
      </w:r>
      <w:bookmarkStart w:id="18" w:name="_Hlk19768500"/>
      <w:r w:rsidR="00103EBF" w:rsidRPr="001D0C5E">
        <w:rPr>
          <w:rFonts w:ascii="Arial" w:hAnsi="Arial" w:cs="Arial"/>
        </w:rPr>
        <w:t xml:space="preserve">Plzeň, </w:t>
      </w:r>
      <w:r w:rsidR="00103EBF">
        <w:rPr>
          <w:rFonts w:ascii="Arial" w:hAnsi="Arial" w:cs="Arial"/>
        </w:rPr>
        <w:t>Nerudova</w:t>
      </w:r>
      <w:r w:rsidR="009811AC" w:rsidRPr="001D0C5E">
        <w:rPr>
          <w:rFonts w:ascii="Arial" w:hAnsi="Arial" w:cs="Arial"/>
        </w:rPr>
        <w:t xml:space="preserve"> 2672/35, 301 00 Plzeň.</w:t>
      </w:r>
      <w:bookmarkEnd w:id="18"/>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9"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9"/>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lastRenderedPageBreak/>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8A22D1" w:rsidRDefault="00325832" w:rsidP="006B54C6">
      <w:pPr>
        <w:jc w:val="center"/>
        <w:rPr>
          <w:rFonts w:ascii="Arial" w:hAnsi="Arial" w:cs="Arial"/>
          <w:b/>
          <w:u w:val="single"/>
        </w:rPr>
      </w:pPr>
      <w:r w:rsidRPr="008A22D1">
        <w:rPr>
          <w:rFonts w:ascii="Arial" w:hAnsi="Arial" w:cs="Arial"/>
          <w:b/>
          <w:u w:val="single"/>
        </w:rPr>
        <w:t>Čl.</w:t>
      </w:r>
      <w:r w:rsidR="00D71B37" w:rsidRPr="008A22D1">
        <w:rPr>
          <w:rFonts w:ascii="Arial" w:hAnsi="Arial" w:cs="Arial"/>
          <w:b/>
          <w:u w:val="single"/>
        </w:rPr>
        <w:t xml:space="preserve"> </w:t>
      </w:r>
      <w:r w:rsidRPr="008A22D1">
        <w:rPr>
          <w:rFonts w:ascii="Arial" w:hAnsi="Arial" w:cs="Arial"/>
          <w:b/>
          <w:u w:val="single"/>
        </w:rPr>
        <w:t>V</w:t>
      </w:r>
      <w:r w:rsidR="006B54C6" w:rsidRPr="008A22D1">
        <w:rPr>
          <w:rFonts w:ascii="Arial" w:hAnsi="Arial" w:cs="Arial"/>
          <w:b/>
          <w:u w:val="single"/>
        </w:rPr>
        <w:t xml:space="preserve"> </w:t>
      </w:r>
      <w:r w:rsidR="005643D1" w:rsidRPr="008A22D1">
        <w:rPr>
          <w:rFonts w:ascii="Arial" w:hAnsi="Arial" w:cs="Arial"/>
          <w:b/>
          <w:u w:val="single"/>
        </w:rPr>
        <w:t>Doba plnění</w:t>
      </w:r>
    </w:p>
    <w:p w14:paraId="4564064D" w14:textId="731AB2D2" w:rsidR="00245C7B" w:rsidRPr="008A22D1" w:rsidRDefault="00245C7B" w:rsidP="00FB44CA">
      <w:pPr>
        <w:pStyle w:val="Odstavecseseznamem"/>
        <w:numPr>
          <w:ilvl w:val="0"/>
          <w:numId w:val="18"/>
        </w:numPr>
        <w:jc w:val="both"/>
        <w:rPr>
          <w:rFonts w:ascii="Arial" w:hAnsi="Arial" w:cs="Arial"/>
        </w:rPr>
      </w:pPr>
      <w:bookmarkStart w:id="20" w:name="_Ref376374899"/>
      <w:bookmarkStart w:id="21" w:name="_Ref376425265"/>
      <w:r w:rsidRPr="008A22D1">
        <w:rPr>
          <w:rFonts w:ascii="Arial" w:hAnsi="Arial" w:cs="Arial"/>
        </w:rPr>
        <w:t>Dílo bude dokončeno nejpozději do</w:t>
      </w:r>
      <w:r w:rsidR="00E32DC4" w:rsidRPr="008A22D1">
        <w:rPr>
          <w:rFonts w:ascii="Arial" w:hAnsi="Arial" w:cs="Arial"/>
        </w:rPr>
        <w:t xml:space="preserve"> </w:t>
      </w:r>
      <w:r w:rsidR="00E32DC4" w:rsidRPr="008A22D1">
        <w:rPr>
          <w:rFonts w:ascii="Arial" w:hAnsi="Arial" w:cs="Arial"/>
          <w:b/>
          <w:bCs/>
        </w:rPr>
        <w:t>01. 11. 2023</w:t>
      </w:r>
      <w:r w:rsidR="00E32DC4" w:rsidRPr="008A22D1">
        <w:rPr>
          <w:rFonts w:ascii="Arial" w:hAnsi="Arial" w:cs="Arial"/>
        </w:rPr>
        <w:t>.</w:t>
      </w:r>
    </w:p>
    <w:p w14:paraId="29528334" w14:textId="1010BF0F"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w:t>
      </w:r>
      <w:proofErr w:type="gramStart"/>
      <w:r w:rsidRPr="00B109EB">
        <w:rPr>
          <w:rFonts w:ascii="Arial" w:hAnsi="Arial" w:cs="Arial"/>
        </w:rPr>
        <w:t>přeruší</w:t>
      </w:r>
      <w:proofErr w:type="gramEnd"/>
      <w:r w:rsidRPr="00B109EB">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w:t>
      </w:r>
      <w:r w:rsidRPr="00B109EB">
        <w:rPr>
          <w:rFonts w:ascii="Arial" w:hAnsi="Arial" w:cs="Arial"/>
        </w:rPr>
        <w:lastRenderedPageBreak/>
        <w:t>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20"/>
      <w:bookmarkEnd w:id="21"/>
    </w:p>
    <w:p w14:paraId="2AE3FC8F" w14:textId="3366D518" w:rsidR="00245C7B" w:rsidRPr="00B109EB" w:rsidRDefault="00245C7B" w:rsidP="00FB44CA">
      <w:pPr>
        <w:pStyle w:val="Odstavecseseznamem"/>
        <w:numPr>
          <w:ilvl w:val="0"/>
          <w:numId w:val="21"/>
        </w:numPr>
        <w:rPr>
          <w:rFonts w:ascii="Arial" w:hAnsi="Arial" w:cs="Arial"/>
        </w:rPr>
      </w:pPr>
      <w:r w:rsidRPr="00B109EB">
        <w:rPr>
          <w:rFonts w:ascii="Arial" w:hAnsi="Arial" w:cs="Arial"/>
        </w:rPr>
        <w:t xml:space="preserve">Termín předání a převzetí staveniště: </w:t>
      </w:r>
      <w:r w:rsidR="00E32DC4">
        <w:rPr>
          <w:rFonts w:ascii="Arial" w:hAnsi="Arial" w:cs="Arial"/>
          <w:b/>
        </w:rPr>
        <w:t xml:space="preserve">do </w:t>
      </w:r>
      <w:r w:rsidR="00602477">
        <w:rPr>
          <w:rFonts w:ascii="Arial" w:hAnsi="Arial" w:cs="Arial"/>
          <w:b/>
        </w:rPr>
        <w:t>10</w:t>
      </w:r>
      <w:r w:rsidR="008407A5" w:rsidRPr="007F72E0">
        <w:rPr>
          <w:rFonts w:ascii="Arial" w:hAnsi="Arial" w:cs="Arial"/>
          <w:b/>
          <w:bCs/>
        </w:rPr>
        <w:t xml:space="preserve"> </w:t>
      </w:r>
      <w:bookmarkStart w:id="22" w:name="_Hlk96425213"/>
      <w:r w:rsidR="008407A5" w:rsidRPr="007F72E0">
        <w:rPr>
          <w:rFonts w:ascii="Arial" w:hAnsi="Arial" w:cs="Arial"/>
          <w:b/>
          <w:bCs/>
        </w:rPr>
        <w:t xml:space="preserve">dnů od </w:t>
      </w:r>
      <w:r w:rsidR="00F8238F">
        <w:rPr>
          <w:rFonts w:ascii="Arial" w:hAnsi="Arial" w:cs="Arial"/>
          <w:b/>
          <w:bCs/>
        </w:rPr>
        <w:t xml:space="preserve">nabytí účinnosti </w:t>
      </w:r>
      <w:r w:rsidR="008407A5" w:rsidRPr="007F72E0">
        <w:rPr>
          <w:rFonts w:ascii="Arial" w:hAnsi="Arial" w:cs="Arial"/>
          <w:b/>
          <w:bCs/>
        </w:rPr>
        <w:t>smlouvy</w:t>
      </w:r>
      <w:r w:rsidRPr="00B109EB">
        <w:rPr>
          <w:rFonts w:ascii="Arial" w:hAnsi="Arial" w:cs="Arial"/>
        </w:rPr>
        <w:t>.</w:t>
      </w:r>
      <w:bookmarkEnd w:id="22"/>
      <w:r w:rsidRPr="00B109EB">
        <w:rPr>
          <w:rFonts w:ascii="Arial" w:hAnsi="Arial" w:cs="Arial"/>
        </w:rPr>
        <w:t xml:space="preserve">  </w:t>
      </w:r>
      <w:r w:rsidRPr="00B109EB">
        <w:rPr>
          <w:rFonts w:ascii="Arial" w:hAnsi="Arial" w:cs="Arial"/>
        </w:rPr>
        <w:tab/>
      </w:r>
      <w:r w:rsidRPr="00B109EB">
        <w:rPr>
          <w:rFonts w:ascii="Arial" w:hAnsi="Arial" w:cs="Arial"/>
        </w:rPr>
        <w:tab/>
      </w:r>
    </w:p>
    <w:p w14:paraId="075CBBD1" w14:textId="13B81E9B" w:rsidR="00245C7B" w:rsidRPr="00B109EB" w:rsidRDefault="00245C7B" w:rsidP="00FB44CA">
      <w:pPr>
        <w:pStyle w:val="Odstavecseseznamem"/>
        <w:numPr>
          <w:ilvl w:val="0"/>
          <w:numId w:val="21"/>
        </w:numPr>
        <w:rPr>
          <w:rFonts w:ascii="Arial" w:hAnsi="Arial" w:cs="Arial"/>
        </w:rPr>
      </w:pPr>
      <w:r w:rsidRPr="00B109EB">
        <w:rPr>
          <w:rFonts w:ascii="Arial" w:hAnsi="Arial" w:cs="Arial"/>
        </w:rPr>
        <w:t xml:space="preserve">Termín zahájení stavebních prací: </w:t>
      </w:r>
      <w:r w:rsidR="00E32DC4">
        <w:rPr>
          <w:rFonts w:ascii="Arial" w:hAnsi="Arial" w:cs="Arial"/>
          <w:b/>
        </w:rPr>
        <w:t xml:space="preserve">do </w:t>
      </w:r>
      <w:r w:rsidR="00602477">
        <w:rPr>
          <w:rFonts w:ascii="Arial" w:hAnsi="Arial" w:cs="Arial"/>
          <w:b/>
        </w:rPr>
        <w:t>2</w:t>
      </w:r>
      <w:r w:rsidR="00FE2400">
        <w:rPr>
          <w:rFonts w:ascii="Arial" w:hAnsi="Arial" w:cs="Arial"/>
          <w:b/>
        </w:rPr>
        <w:t>0</w:t>
      </w:r>
      <w:r w:rsidR="008407A5" w:rsidRPr="007F72E0">
        <w:rPr>
          <w:rFonts w:ascii="Arial" w:hAnsi="Arial" w:cs="Arial"/>
          <w:b/>
          <w:bCs/>
        </w:rPr>
        <w:t xml:space="preserve"> </w:t>
      </w:r>
      <w:bookmarkStart w:id="23" w:name="_Hlk96425248"/>
      <w:r w:rsidR="008407A5" w:rsidRPr="007F72E0">
        <w:rPr>
          <w:rFonts w:ascii="Arial" w:hAnsi="Arial" w:cs="Arial"/>
          <w:b/>
          <w:bCs/>
        </w:rPr>
        <w:t>dnů od</w:t>
      </w:r>
      <w:r w:rsidR="00F8238F">
        <w:rPr>
          <w:rFonts w:ascii="Arial" w:hAnsi="Arial" w:cs="Arial"/>
          <w:b/>
          <w:bCs/>
        </w:rPr>
        <w:t xml:space="preserve"> nabytí účinnosti</w:t>
      </w:r>
      <w:r w:rsidR="008407A5" w:rsidRPr="007F72E0">
        <w:rPr>
          <w:rFonts w:ascii="Arial" w:hAnsi="Arial" w:cs="Arial"/>
          <w:b/>
          <w:bCs/>
        </w:rPr>
        <w:t xml:space="preserve"> smlouvy</w:t>
      </w:r>
      <w:r w:rsidR="008407A5" w:rsidRPr="00B109EB">
        <w:rPr>
          <w:rFonts w:ascii="Arial" w:hAnsi="Arial" w:cs="Arial"/>
        </w:rPr>
        <w:t xml:space="preserve">.  </w:t>
      </w:r>
      <w:bookmarkEnd w:id="23"/>
    </w:p>
    <w:p w14:paraId="0B9DE771" w14:textId="657E446D" w:rsidR="00245C7B" w:rsidRPr="00B109EB" w:rsidRDefault="00245C7B" w:rsidP="00FB44CA">
      <w:pPr>
        <w:pStyle w:val="Odstavecseseznamem"/>
        <w:numPr>
          <w:ilvl w:val="0"/>
          <w:numId w:val="21"/>
        </w:numPr>
        <w:rPr>
          <w:rFonts w:ascii="Arial" w:hAnsi="Arial" w:cs="Arial"/>
        </w:rPr>
      </w:pPr>
      <w:bookmarkStart w:id="24" w:name="_Ref376426038"/>
      <w:r w:rsidRPr="00B109EB">
        <w:rPr>
          <w:rFonts w:ascii="Arial" w:hAnsi="Arial" w:cs="Arial"/>
        </w:rPr>
        <w:t xml:space="preserve">Termín dokončení stavebních prací: </w:t>
      </w:r>
      <w:bookmarkEnd w:id="24"/>
      <w:r w:rsidR="00E32DC4">
        <w:rPr>
          <w:rFonts w:ascii="Arial" w:hAnsi="Arial" w:cs="Arial"/>
          <w:b/>
        </w:rPr>
        <w:t xml:space="preserve">do </w:t>
      </w:r>
      <w:r w:rsidR="001F153B">
        <w:rPr>
          <w:rFonts w:ascii="Arial" w:hAnsi="Arial" w:cs="Arial"/>
          <w:b/>
        </w:rPr>
        <w:t>04</w:t>
      </w:r>
      <w:r w:rsidR="00E32DC4">
        <w:rPr>
          <w:rFonts w:ascii="Arial" w:hAnsi="Arial" w:cs="Arial"/>
          <w:b/>
        </w:rPr>
        <w:t>.10.2023</w:t>
      </w:r>
    </w:p>
    <w:p w14:paraId="43C49B77" w14:textId="6F6201D6" w:rsidR="00245C7B" w:rsidRPr="00B109EB" w:rsidRDefault="00C241A3" w:rsidP="00FB44CA">
      <w:pPr>
        <w:pStyle w:val="Odstavecseseznamem"/>
        <w:numPr>
          <w:ilvl w:val="0"/>
          <w:numId w:val="21"/>
        </w:numPr>
        <w:rPr>
          <w:rFonts w:ascii="Arial" w:hAnsi="Arial" w:cs="Arial"/>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r w:rsidR="00E32DC4">
        <w:rPr>
          <w:rFonts w:ascii="Arial" w:hAnsi="Arial" w:cs="Arial"/>
          <w:b/>
        </w:rPr>
        <w:t>do 01.11.2023</w:t>
      </w:r>
    </w:p>
    <w:p w14:paraId="688CEDA8" w14:textId="3DD3BC8D" w:rsidR="00C241A3" w:rsidRPr="00B109EB" w:rsidRDefault="00245C7B" w:rsidP="001216DB">
      <w:pPr>
        <w:pStyle w:val="Odstavecseseznamem"/>
        <w:jc w:val="both"/>
        <w:rPr>
          <w:rFonts w:ascii="Arial" w:hAnsi="Arial" w:cs="Arial"/>
        </w:rPr>
      </w:pPr>
      <w:bookmarkStart w:id="25" w:name="_Ref376426040"/>
      <w:r w:rsidRPr="00B109EB">
        <w:rPr>
          <w:rFonts w:ascii="Arial" w:hAnsi="Arial" w:cs="Arial"/>
        </w:rPr>
        <w:t>(protokolární předání a převzetí řádně dokončeného díla</w:t>
      </w:r>
      <w:bookmarkEnd w:id="25"/>
      <w:r w:rsidRPr="00B109EB">
        <w:rPr>
          <w:rFonts w:ascii="Arial" w:hAnsi="Arial" w:cs="Arial"/>
        </w:rPr>
        <w:t>)</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6"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7"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6"/>
      <w:bookmarkEnd w:id="27"/>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5E4F0CC" w14:textId="03457B5D" w:rsidR="00245C7B" w:rsidRPr="00B109EB" w:rsidRDefault="00FE2400" w:rsidP="00245C7B">
      <w:pPr>
        <w:pStyle w:val="Odstavecseseznamem"/>
        <w:jc w:val="both"/>
        <w:rPr>
          <w:rFonts w:ascii="Arial" w:hAnsi="Arial" w:cs="Arial"/>
        </w:rPr>
      </w:pPr>
      <w:r>
        <w:rPr>
          <w:rFonts w:ascii="Arial" w:hAnsi="Arial" w:cs="Arial"/>
          <w:b/>
          <w:bCs/>
          <w:lang w:val="en-US"/>
        </w:rPr>
        <w:t>Dokončení MVN1 pro kontrolní prohlídku vodoprávním úřadem před jejím napouštěním</w:t>
      </w:r>
      <w:r w:rsidR="00245C7B" w:rsidRPr="00B109EB">
        <w:rPr>
          <w:rFonts w:ascii="Arial" w:hAnsi="Arial" w:cs="Arial"/>
        </w:rPr>
        <w:t xml:space="preserve"> - </w:t>
      </w:r>
      <w:r w:rsidR="00245C7B" w:rsidRPr="0054462E">
        <w:rPr>
          <w:rFonts w:ascii="Arial" w:hAnsi="Arial" w:cs="Arial"/>
          <w:highlight w:val="yellow"/>
        </w:rPr>
        <w:t xml:space="preserve">termín plnění do: </w:t>
      </w:r>
      <w:r w:rsidR="00245C7B" w:rsidRPr="0054462E">
        <w:rPr>
          <w:rFonts w:ascii="Arial" w:hAnsi="Arial" w:cs="Arial"/>
          <w:b/>
          <w:bCs/>
          <w:highlight w:val="yellow"/>
          <w:lang w:val="en-US"/>
        </w:rPr>
        <w:t>[</w:t>
      </w:r>
      <w:r w:rsidR="0054462E" w:rsidRPr="0054462E">
        <w:rPr>
          <w:rFonts w:ascii="Arial" w:hAnsi="Arial" w:cs="Arial"/>
          <w:b/>
          <w:bCs/>
          <w:highlight w:val="yellow"/>
        </w:rPr>
        <w:fldChar w:fldCharType="begin">
          <w:ffData>
            <w:name w:val="Text29"/>
            <w:enabled/>
            <w:calcOnExit w:val="0"/>
            <w:textInput/>
          </w:ffData>
        </w:fldChar>
      </w:r>
      <w:r w:rsidR="0054462E" w:rsidRPr="0054462E">
        <w:rPr>
          <w:rFonts w:ascii="Arial" w:hAnsi="Arial" w:cs="Arial"/>
          <w:b/>
          <w:bCs/>
          <w:highlight w:val="yellow"/>
        </w:rPr>
        <w:instrText xml:space="preserve"> FORMTEXT </w:instrText>
      </w:r>
      <w:r w:rsidR="0054462E" w:rsidRPr="0054462E">
        <w:rPr>
          <w:rFonts w:ascii="Arial" w:hAnsi="Arial" w:cs="Arial"/>
          <w:b/>
          <w:bCs/>
          <w:highlight w:val="yellow"/>
        </w:rPr>
      </w:r>
      <w:r w:rsidR="0054462E" w:rsidRPr="0054462E">
        <w:rPr>
          <w:rFonts w:ascii="Arial" w:hAnsi="Arial" w:cs="Arial"/>
          <w:b/>
          <w:bCs/>
          <w:highlight w:val="yellow"/>
        </w:rPr>
        <w:fldChar w:fldCharType="separate"/>
      </w:r>
      <w:r w:rsidR="0054462E">
        <w:rPr>
          <w:rFonts w:ascii="Arial" w:hAnsi="Arial" w:cs="Arial"/>
          <w:b/>
          <w:bCs/>
          <w:highlight w:val="yellow"/>
        </w:rPr>
        <w:t> </w:t>
      </w:r>
      <w:r w:rsidR="0054462E">
        <w:rPr>
          <w:rFonts w:ascii="Arial" w:hAnsi="Arial" w:cs="Arial"/>
          <w:b/>
          <w:bCs/>
          <w:highlight w:val="yellow"/>
        </w:rPr>
        <w:t> </w:t>
      </w:r>
      <w:r w:rsidR="0054462E">
        <w:rPr>
          <w:rFonts w:ascii="Arial" w:hAnsi="Arial" w:cs="Arial"/>
          <w:b/>
          <w:bCs/>
          <w:highlight w:val="yellow"/>
        </w:rPr>
        <w:t> </w:t>
      </w:r>
      <w:r w:rsidR="0054462E">
        <w:rPr>
          <w:rFonts w:ascii="Arial" w:hAnsi="Arial" w:cs="Arial"/>
          <w:b/>
          <w:bCs/>
          <w:highlight w:val="yellow"/>
        </w:rPr>
        <w:t> </w:t>
      </w:r>
      <w:r w:rsidR="0054462E">
        <w:rPr>
          <w:rFonts w:ascii="Arial" w:hAnsi="Arial" w:cs="Arial"/>
          <w:b/>
          <w:bCs/>
          <w:highlight w:val="yellow"/>
        </w:rPr>
        <w:t> </w:t>
      </w:r>
      <w:r w:rsidR="0054462E" w:rsidRPr="0054462E">
        <w:rPr>
          <w:rFonts w:ascii="Arial" w:hAnsi="Arial" w:cs="Arial"/>
          <w:b/>
          <w:bCs/>
          <w:highlight w:val="yellow"/>
        </w:rPr>
        <w:fldChar w:fldCharType="end"/>
      </w:r>
      <w:r w:rsidR="00245C7B" w:rsidRPr="0054462E">
        <w:rPr>
          <w:rFonts w:ascii="Arial" w:hAnsi="Arial" w:cs="Arial"/>
          <w:b/>
          <w:bCs/>
          <w:highlight w:val="yellow"/>
          <w:lang w:val="en-US"/>
        </w:rPr>
        <w:t>]</w:t>
      </w:r>
      <w:r w:rsidR="00245C7B" w:rsidRPr="0054462E">
        <w:rPr>
          <w:rFonts w:ascii="Arial" w:hAnsi="Arial" w:cs="Arial"/>
          <w:highlight w:val="yellow"/>
        </w:rPr>
        <w:t xml:space="preserve"> </w:t>
      </w:r>
      <w:r w:rsidR="00602477" w:rsidRPr="0054462E">
        <w:rPr>
          <w:rFonts w:ascii="Arial" w:hAnsi="Arial" w:cs="Arial"/>
          <w:highlight w:val="yellow"/>
        </w:rPr>
        <w:t>dnů od účinnosti smlouvy.</w:t>
      </w:r>
    </w:p>
    <w:p w14:paraId="080D21DF" w14:textId="44E06758" w:rsidR="00D80F3F" w:rsidRDefault="00BF5C9A" w:rsidP="00103EBF">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6FE96C90" w14:textId="77777777" w:rsidR="00103EBF" w:rsidRPr="00103EBF" w:rsidRDefault="00103EBF" w:rsidP="00103EBF">
      <w:pPr>
        <w:pStyle w:val="Odstavecseseznamem"/>
        <w:jc w:val="both"/>
        <w:rPr>
          <w:rFonts w:ascii="Arial" w:hAnsi="Arial" w:cs="Arial"/>
        </w:rPr>
      </w:pPr>
    </w:p>
    <w:p w14:paraId="7D1F93B7" w14:textId="3667440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249AC9A1" w:rsidR="00C447B2" w:rsidRPr="00AF038D" w:rsidRDefault="00C447B2" w:rsidP="00D80F3F">
      <w:pPr>
        <w:pStyle w:val="Odstavecseseznamem"/>
        <w:jc w:val="both"/>
        <w:rPr>
          <w:rFonts w:ascii="Arial" w:hAnsi="Arial" w:cs="Arial"/>
        </w:rPr>
      </w:pPr>
      <w:bookmarkStart w:id="28" w:name="_Hlk40281055"/>
      <w:r w:rsidRPr="00AF038D">
        <w:rPr>
          <w:rFonts w:ascii="Arial" w:hAnsi="Arial" w:cs="Arial"/>
        </w:rPr>
        <w:t xml:space="preserve">Dílo zhotovitel předává objednateli po vydání kolaudačního souhlasu. </w:t>
      </w:r>
    </w:p>
    <w:bookmarkEnd w:id="28"/>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lastRenderedPageBreak/>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9" w:name="_Hlk72761536"/>
      <w:r w:rsidR="00D65CC9" w:rsidRPr="00213A8E">
        <w:rPr>
          <w:rFonts w:ascii="Arial" w:hAnsi="Arial" w:cs="Arial"/>
        </w:rPr>
        <w:t xml:space="preserve">odstranění </w:t>
      </w:r>
      <w:bookmarkStart w:id="30" w:name="_Hlk36121733"/>
      <w:r w:rsidR="00D65CC9" w:rsidRPr="00213A8E">
        <w:rPr>
          <w:rFonts w:ascii="Arial" w:hAnsi="Arial" w:cs="Arial"/>
        </w:rPr>
        <w:t>vad a nedodělků z přejímacího řízení nebo vydáním kolaudačního souhlasu (rozhodující je okolnost, která nastane dříve).</w:t>
      </w:r>
      <w:bookmarkEnd w:id="29"/>
      <w:bookmarkEnd w:id="30"/>
    </w:p>
    <w:p w14:paraId="781E7BFF" w14:textId="2EE5DF53"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r w:rsidR="004730F3" w:rsidRPr="00B109EB">
        <w:rPr>
          <w:rFonts w:ascii="Arial" w:hAnsi="Arial" w:cs="Arial"/>
        </w:rPr>
        <w:t>staveništi – pracovišti</w:t>
      </w:r>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43B53012"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004730F3" w:rsidRPr="00B109EB">
        <w:rPr>
          <w:rFonts w:ascii="Arial" w:hAnsi="Arial" w:cs="Arial"/>
        </w:rPr>
        <w:t>zákona s</w:t>
      </w:r>
      <w:r w:rsidRPr="00B109EB">
        <w:rPr>
          <w:rFonts w:ascii="Arial" w:hAnsi="Arial" w:cs="Arial"/>
        </w:rPr>
        <w:t xml:space="preserve">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1"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2"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2"/>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1"/>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lastRenderedPageBreak/>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62AEC008" w:rsidR="000E32D5" w:rsidRDefault="000E32D5" w:rsidP="00FB44CA">
      <w:pPr>
        <w:pStyle w:val="Odstavecseseznamem"/>
        <w:numPr>
          <w:ilvl w:val="0"/>
          <w:numId w:val="10"/>
        </w:numPr>
        <w:jc w:val="both"/>
        <w:rPr>
          <w:rFonts w:ascii="Arial" w:hAnsi="Arial" w:cs="Arial"/>
        </w:rPr>
      </w:pPr>
      <w:bookmarkStart w:id="33"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008A22D1" w:rsidRPr="0054723C">
        <w:rPr>
          <w:rFonts w:ascii="Arial" w:hAnsi="Arial" w:cs="Arial"/>
        </w:rPr>
        <w:t xml:space="preserve">výši </w:t>
      </w:r>
      <w:r w:rsidR="008A22D1">
        <w:rPr>
          <w:rFonts w:ascii="Arial" w:hAnsi="Arial" w:cs="Arial"/>
          <w:b/>
          <w:highlight w:val="yellow"/>
        </w:rPr>
        <w:t>(</w:t>
      </w:r>
      <w:r w:rsidR="00FD2D2A">
        <w:rPr>
          <w:rFonts w:ascii="Arial" w:hAnsi="Arial" w:cs="Arial"/>
          <w:b/>
          <w:i/>
          <w:iCs/>
          <w:highlight w:val="yellow"/>
        </w:rPr>
        <w:t xml:space="preserve">výše </w:t>
      </w:r>
      <w:r w:rsidR="002A2C6F">
        <w:rPr>
          <w:rFonts w:ascii="Arial" w:hAnsi="Arial" w:cs="Arial"/>
          <w:b/>
          <w:i/>
          <w:iCs/>
          <w:highlight w:val="yellow"/>
        </w:rPr>
        <w:t>pojištění bude doplněn</w:t>
      </w:r>
      <w:r w:rsidR="00602477">
        <w:rPr>
          <w:rFonts w:ascii="Arial" w:hAnsi="Arial" w:cs="Arial"/>
          <w:b/>
          <w:i/>
          <w:iCs/>
          <w:highlight w:val="yellow"/>
        </w:rPr>
        <w:t>a</w:t>
      </w:r>
      <w:r w:rsidR="002A2C6F">
        <w:rPr>
          <w:rFonts w:ascii="Arial" w:hAnsi="Arial" w:cs="Arial"/>
          <w:b/>
          <w:i/>
          <w:iCs/>
          <w:highlight w:val="yellow"/>
        </w:rPr>
        <w:t xml:space="preserve"> před podpisem smlouvy v rozsahu výše nabídkové ceny včetně DPH)</w:t>
      </w:r>
      <w:r w:rsidR="00FD2D2A" w:rsidRPr="00824D81">
        <w:rPr>
          <w:rFonts w:ascii="Arial" w:hAnsi="Arial" w:cs="Arial"/>
          <w:highlight w:val="yellow"/>
        </w:rPr>
        <w:t xml:space="preserve"> </w:t>
      </w:r>
      <w:r w:rsidRPr="00824D81">
        <w:rPr>
          <w:rFonts w:ascii="Arial" w:hAnsi="Arial" w:cs="Arial"/>
          <w:highlight w:val="yellow"/>
        </w:rPr>
        <w:t>Kč.</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w:t>
      </w:r>
      <w:r w:rsidRPr="0054723C">
        <w:rPr>
          <w:rFonts w:ascii="Arial" w:hAnsi="Arial" w:cs="Arial"/>
        </w:rPr>
        <w:lastRenderedPageBreak/>
        <w:t>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3"/>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4"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 xml:space="preserve">Zhotovitel </w:t>
      </w:r>
      <w:r w:rsidRPr="00B109EB">
        <w:rPr>
          <w:rFonts w:ascii="Arial" w:hAnsi="Arial" w:cs="Arial"/>
        </w:rPr>
        <w:lastRenderedPageBreak/>
        <w:t>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w:t>
      </w:r>
      <w:r w:rsidRPr="00B109EB">
        <w:rPr>
          <w:rFonts w:ascii="Arial" w:hAnsi="Arial" w:cs="Arial"/>
        </w:rPr>
        <w:lastRenderedPageBreak/>
        <w:t xml:space="preserve">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368F4E43"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 </w:t>
      </w:r>
      <w:r w:rsidR="00963B77" w:rsidRPr="001672CE">
        <w:rPr>
          <w:rFonts w:ascii="Arial" w:hAnsi="Arial" w:cs="Arial"/>
          <w:lang w:val="en-US"/>
        </w:rPr>
        <w:t>Plzeňský kraj</w:t>
      </w:r>
      <w:r w:rsidRPr="007F72E0">
        <w:rPr>
          <w:rFonts w:ascii="Arial" w:hAnsi="Arial" w:cs="Arial"/>
          <w:bCs/>
        </w:rPr>
        <w:t xml:space="preserve">, Pobočka </w:t>
      </w:r>
      <w:r w:rsidR="00392943" w:rsidRPr="001672CE">
        <w:rPr>
          <w:rFonts w:ascii="Arial" w:hAnsi="Arial" w:cs="Arial"/>
          <w:lang w:val="en-US"/>
        </w:rPr>
        <w:t>Plzeň</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24093479"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w:t>
      </w:r>
      <w:r w:rsidR="00F359FD">
        <w:rPr>
          <w:rFonts w:ascii="Arial" w:hAnsi="Arial" w:cs="Arial"/>
        </w:rPr>
        <w:t xml:space="preserve"> </w:t>
      </w:r>
      <w:r w:rsidR="00975548">
        <w:rPr>
          <w:rFonts w:ascii="Arial" w:hAnsi="Arial" w:cs="Arial"/>
        </w:rPr>
        <w:t xml:space="preserve">ve </w:t>
      </w:r>
      <w:r w:rsidR="00D470D6">
        <w:rPr>
          <w:rFonts w:ascii="Arial" w:hAnsi="Arial" w:cs="Arial"/>
        </w:rPr>
        <w:t>čtyřech vyhotoveních</w:t>
      </w:r>
      <w:r w:rsidR="00F359FD">
        <w:rPr>
          <w:rFonts w:ascii="Arial" w:hAnsi="Arial" w:cs="Arial"/>
        </w:rPr>
        <w:t xml:space="preserve"> </w:t>
      </w:r>
      <w:r w:rsidR="00A27286">
        <w:rPr>
          <w:rFonts w:ascii="Arial" w:hAnsi="Arial" w:cs="Arial"/>
        </w:rPr>
        <w:t xml:space="preserve">a </w:t>
      </w:r>
      <w:r w:rsidR="00A27286" w:rsidRPr="00D9780F">
        <w:rPr>
          <w:rFonts w:ascii="Arial" w:hAnsi="Arial" w:cs="Arial"/>
        </w:rPr>
        <w:t>geometrických</w:t>
      </w:r>
      <w:r w:rsidRPr="00D9780F">
        <w:rPr>
          <w:rFonts w:ascii="Arial" w:hAnsi="Arial" w:cs="Arial"/>
        </w:rPr>
        <w:t xml:space="preserve"> plánů </w:t>
      </w:r>
      <w:r w:rsidR="00F359FD">
        <w:rPr>
          <w:rFonts w:ascii="Arial" w:hAnsi="Arial" w:cs="Arial"/>
        </w:rPr>
        <w:t>v</w:t>
      </w:r>
      <w:r w:rsidR="001224A7">
        <w:rPr>
          <w:rFonts w:ascii="Arial" w:hAnsi="Arial" w:cs="Arial"/>
        </w:rPr>
        <w:t xml:space="preserve"> šesti vyhotoveních </w:t>
      </w:r>
      <w:r w:rsidRPr="00D9780F">
        <w:rPr>
          <w:rFonts w:ascii="Arial" w:hAnsi="Arial" w:cs="Arial"/>
        </w:rPr>
        <w:t>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lastRenderedPageBreak/>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887BF32" w14:textId="77777777" w:rsidR="00185EF9" w:rsidRDefault="0074363A" w:rsidP="00A27286">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bookmarkStart w:id="35" w:name="_Hlk40281101"/>
      <w:r w:rsidR="00A27286">
        <w:rPr>
          <w:rFonts w:ascii="Arial" w:hAnsi="Arial" w:cs="Arial"/>
        </w:rPr>
        <w:t xml:space="preserve"> </w:t>
      </w:r>
    </w:p>
    <w:p w14:paraId="642A28D2" w14:textId="7BA5890D" w:rsidR="00C447B2" w:rsidRPr="00A27286" w:rsidRDefault="00C447B2" w:rsidP="00A27286">
      <w:pPr>
        <w:pStyle w:val="Odstavecseseznamem"/>
        <w:numPr>
          <w:ilvl w:val="0"/>
          <w:numId w:val="20"/>
        </w:numPr>
        <w:jc w:val="both"/>
        <w:rPr>
          <w:rFonts w:ascii="Arial" w:hAnsi="Arial" w:cs="Arial"/>
        </w:rPr>
      </w:pPr>
      <w:r w:rsidRPr="00A27286">
        <w:rPr>
          <w:rFonts w:ascii="Arial" w:hAnsi="Arial" w:cs="Arial"/>
        </w:rPr>
        <w:t xml:space="preserve">Objednatel je povinen nejpozději do 5 pracovních dnů ode dne </w:t>
      </w:r>
      <w:bookmarkStart w:id="36" w:name="_Hlk18500891"/>
      <w:r w:rsidRPr="00A27286">
        <w:rPr>
          <w:rFonts w:ascii="Arial" w:hAnsi="Arial" w:cs="Arial"/>
        </w:rPr>
        <w:t>nabytí právní moci kolaudačního souhlasu/rozhodnutí zahájit přejímací řízení a řádně v něm pokračovat.</w:t>
      </w:r>
      <w:bookmarkEnd w:id="36"/>
    </w:p>
    <w:bookmarkEnd w:id="35"/>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2A361AB1" w:rsidR="00E23E3E" w:rsidRDefault="00E23E3E" w:rsidP="00185EF9">
      <w:pPr>
        <w:pStyle w:val="TSlneksmlouvy"/>
        <w:keepNext w:val="0"/>
        <w:numPr>
          <w:ilvl w:val="2"/>
          <w:numId w:val="20"/>
        </w:numPr>
        <w:spacing w:before="0" w:after="0" w:line="288" w:lineRule="auto"/>
        <w:ind w:left="1418" w:hanging="284"/>
        <w:jc w:val="both"/>
        <w:rPr>
          <w:rFonts w:cs="Arial"/>
          <w:b w:val="0"/>
          <w:szCs w:val="22"/>
          <w:u w:val="none"/>
        </w:rPr>
      </w:pPr>
      <w:bookmarkStart w:id="37" w:name="_Ref376427298"/>
      <w:r w:rsidRPr="00B109EB">
        <w:rPr>
          <w:rFonts w:cs="Arial"/>
          <w:b w:val="0"/>
          <w:szCs w:val="22"/>
          <w:u w:val="none"/>
        </w:rPr>
        <w:t>Dílo bylo dokončeno v souladu s touto smlouvou v rozsahu dle Čl. II. a</w:t>
      </w:r>
      <w:r w:rsidR="00A27286">
        <w:rPr>
          <w:rFonts w:cs="Arial"/>
          <w:b w:val="0"/>
          <w:szCs w:val="22"/>
          <w:u w:val="none"/>
        </w:rPr>
        <w:t xml:space="preserve"> </w:t>
      </w:r>
      <w:r w:rsidRPr="00B109EB">
        <w:rPr>
          <w:rFonts w:cs="Arial"/>
          <w:b w:val="0"/>
          <w:szCs w:val="22"/>
          <w:u w:val="none"/>
        </w:rPr>
        <w:t>v termínu dle Čl. V. této smlouvy.</w:t>
      </w:r>
      <w:bookmarkEnd w:id="37"/>
    </w:p>
    <w:p w14:paraId="6CCB5B4A" w14:textId="4AFBFD81" w:rsidR="00A27286" w:rsidRPr="00A27286" w:rsidRDefault="00A27286" w:rsidP="00185EF9">
      <w:pPr>
        <w:pStyle w:val="TSlneksmlouvy"/>
        <w:keepNext w:val="0"/>
        <w:numPr>
          <w:ilvl w:val="2"/>
          <w:numId w:val="20"/>
        </w:numPr>
        <w:spacing w:before="0" w:after="0" w:line="288" w:lineRule="auto"/>
        <w:ind w:left="1276" w:hanging="142"/>
        <w:jc w:val="both"/>
        <w:rPr>
          <w:rFonts w:cs="Arial"/>
          <w:b w:val="0"/>
          <w:szCs w:val="22"/>
          <w:u w:val="none"/>
        </w:rPr>
      </w:pPr>
      <w:bookmarkStart w:id="38" w:name="_Hlk40281147"/>
      <w:r>
        <w:rPr>
          <w:rFonts w:cs="Arial"/>
          <w:b w:val="0"/>
          <w:szCs w:val="22"/>
          <w:u w:val="none"/>
        </w:rPr>
        <w:t xml:space="preserve"> </w:t>
      </w:r>
      <w:bookmarkEnd w:id="38"/>
      <w:r w:rsidRPr="00B133FA">
        <w:rPr>
          <w:rFonts w:cs="Arial"/>
          <w:b w:val="0"/>
          <w:szCs w:val="22"/>
          <w:u w:val="none"/>
        </w:rPr>
        <w:t xml:space="preserve">Podmínkou úspěšného předání a převzetí díla bude kolaudace s doložkou </w:t>
      </w:r>
      <w:r>
        <w:rPr>
          <w:rFonts w:cs="Arial"/>
          <w:b w:val="0"/>
          <w:szCs w:val="22"/>
          <w:u w:val="none"/>
        </w:rPr>
        <w:t xml:space="preserve">  </w:t>
      </w:r>
      <w:r w:rsidRPr="00B133FA">
        <w:rPr>
          <w:rFonts w:cs="Arial"/>
          <w:b w:val="0"/>
          <w:szCs w:val="22"/>
          <w:u w:val="none"/>
        </w:rPr>
        <w:t>nabytí právní moci. Bez tohoto dokladu nebude dílo objednatelem převzato.</w:t>
      </w:r>
    </w:p>
    <w:p w14:paraId="530393FD" w14:textId="279EC15D" w:rsidR="00E23E3E" w:rsidRPr="00B109EB" w:rsidRDefault="00E23E3E" w:rsidP="00A27286">
      <w:pPr>
        <w:pStyle w:val="TSlneksmlouvy"/>
        <w:keepNext w:val="0"/>
        <w:numPr>
          <w:ilvl w:val="2"/>
          <w:numId w:val="20"/>
        </w:numPr>
        <w:spacing w:before="0" w:after="0" w:line="288" w:lineRule="auto"/>
        <w:ind w:left="1276" w:hanging="142"/>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w:t>
      </w:r>
      <w:r w:rsidRPr="00B109EB">
        <w:rPr>
          <w:rFonts w:cs="Arial"/>
          <w:b w:val="0"/>
          <w:szCs w:val="22"/>
          <w:u w:val="none"/>
        </w:rPr>
        <w:lastRenderedPageBreak/>
        <w:t xml:space="preserve">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9" w:name="_Ref376427534"/>
      <w:r w:rsidRPr="00B109EB">
        <w:rPr>
          <w:rFonts w:cs="Arial"/>
          <w:b w:val="0"/>
          <w:szCs w:val="22"/>
          <w:u w:val="none"/>
        </w:rPr>
        <w:t>Staveniště bylo vyklizeno a případné úpravy okolí byly provedeny do 15 kalendářních dnů po předání a převzetí díla.</w:t>
      </w:r>
      <w:bookmarkEnd w:id="39"/>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4"/>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lastRenderedPageBreak/>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40" w:name="_Hlk72400696"/>
      <w:r w:rsidR="00B43DB9">
        <w:rPr>
          <w:rFonts w:ascii="Arial" w:hAnsi="Arial" w:cs="Arial"/>
        </w:rPr>
        <w:t>, a to ve lhůtách počínajících dnem</w:t>
      </w:r>
      <w:bookmarkEnd w:id="40"/>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lastRenderedPageBreak/>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41"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41"/>
    </w:p>
    <w:p w14:paraId="529C66D2" w14:textId="23DE15F4" w:rsidR="00E06821" w:rsidRPr="00185EF9" w:rsidRDefault="00E06821" w:rsidP="00FB44CA">
      <w:pPr>
        <w:pStyle w:val="Odstavecseseznamem"/>
        <w:numPr>
          <w:ilvl w:val="0"/>
          <w:numId w:val="19"/>
        </w:numPr>
        <w:jc w:val="both"/>
        <w:rPr>
          <w:rFonts w:ascii="Arial" w:hAnsi="Arial" w:cs="Arial"/>
        </w:rPr>
      </w:pPr>
      <w:bookmarkStart w:id="42" w:name="_Ref376379662"/>
      <w:r w:rsidRPr="00185EF9">
        <w:rPr>
          <w:rFonts w:ascii="Arial" w:hAnsi="Arial" w:cs="Arial"/>
        </w:rPr>
        <w:t xml:space="preserve">Zhotovitel se zavazuje uhradit smluvní pokutu ve výši </w:t>
      </w:r>
      <w:r w:rsidR="00392943" w:rsidRPr="00185EF9">
        <w:rPr>
          <w:rFonts w:ascii="Arial" w:hAnsi="Arial" w:cs="Arial"/>
        </w:rPr>
        <w:t xml:space="preserve">0,5 </w:t>
      </w:r>
      <w:r w:rsidRPr="00185EF9">
        <w:rPr>
          <w:rFonts w:ascii="Arial" w:hAnsi="Arial" w:cs="Arial"/>
        </w:rPr>
        <w:t>z celkové ceny díla bez DPH za každý i započatý kalendářní den prodlení s termínem zahájení prací dle této smlouvy.</w:t>
      </w:r>
    </w:p>
    <w:p w14:paraId="55216DA7" w14:textId="2ABEA43A" w:rsidR="00E06821" w:rsidRPr="00185EF9" w:rsidRDefault="00E06821" w:rsidP="00FB44CA">
      <w:pPr>
        <w:pStyle w:val="Odstavecseseznamem"/>
        <w:numPr>
          <w:ilvl w:val="0"/>
          <w:numId w:val="19"/>
        </w:numPr>
        <w:jc w:val="both"/>
        <w:rPr>
          <w:rFonts w:ascii="Arial" w:hAnsi="Arial" w:cs="Arial"/>
          <w:i/>
        </w:rPr>
      </w:pPr>
      <w:r w:rsidRPr="00185EF9">
        <w:rPr>
          <w:rFonts w:ascii="Arial" w:hAnsi="Arial" w:cs="Arial"/>
        </w:rPr>
        <w:t xml:space="preserve">Zhotovitel se zavazuje uhradit smluvní pokutu ve výši </w:t>
      </w:r>
      <w:r w:rsidR="00392943" w:rsidRPr="00185EF9">
        <w:rPr>
          <w:rFonts w:ascii="Arial" w:hAnsi="Arial" w:cs="Arial"/>
        </w:rPr>
        <w:t>0,1</w:t>
      </w:r>
      <w:r w:rsidR="00185EF9" w:rsidRPr="00185EF9">
        <w:rPr>
          <w:rFonts w:ascii="Arial" w:hAnsi="Arial" w:cs="Arial"/>
        </w:rPr>
        <w:t xml:space="preserve"> </w:t>
      </w:r>
      <w:r w:rsidRPr="00185EF9">
        <w:rPr>
          <w:rFonts w:ascii="Arial" w:hAnsi="Arial" w:cs="Arial"/>
        </w:rPr>
        <w:t>z celkové ceny díla bez DPH</w:t>
      </w:r>
      <w:r w:rsidRPr="00185EF9" w:rsidDel="00275DB5">
        <w:rPr>
          <w:rFonts w:ascii="Arial" w:hAnsi="Arial" w:cs="Arial"/>
        </w:rPr>
        <w:t xml:space="preserve"> </w:t>
      </w:r>
      <w:r w:rsidRPr="00185EF9">
        <w:rPr>
          <w:rFonts w:ascii="Arial" w:hAnsi="Arial" w:cs="Arial"/>
        </w:rPr>
        <w:t>za každý i započatý kalendářní den prodlení s dílčími termíny jednotlivých fází stavby dle této smlouvy</w:t>
      </w:r>
      <w:r w:rsidRPr="00185EF9">
        <w:rPr>
          <w:rFonts w:ascii="Arial" w:hAnsi="Arial" w:cs="Arial"/>
          <w:i/>
        </w:rPr>
        <w:t xml:space="preserve">. </w:t>
      </w:r>
    </w:p>
    <w:p w14:paraId="7E787C47" w14:textId="796E0241"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392943">
        <w:rPr>
          <w:rFonts w:ascii="Arial" w:hAnsi="Arial" w:cs="Arial"/>
        </w:rPr>
        <w:t>0,5</w:t>
      </w:r>
      <w:r w:rsidR="00392943"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2B90A305"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392943">
        <w:rPr>
          <w:rFonts w:ascii="Arial" w:hAnsi="Arial" w:cs="Arial"/>
        </w:rPr>
        <w:t>0,5</w:t>
      </w:r>
      <w:r w:rsidR="00392943" w:rsidRPr="00BF1477">
        <w:rPr>
          <w:rFonts w:ascii="Arial" w:hAnsi="Arial" w:cs="Arial"/>
        </w:rPr>
        <w:t xml:space="preserve"> </w:t>
      </w:r>
      <w:r w:rsidRPr="00BF1477">
        <w:rPr>
          <w:rFonts w:ascii="Arial" w:hAnsi="Arial" w:cs="Arial"/>
        </w:rPr>
        <w:t xml:space="preserve">z celkové ceny díla bez DPH za každý i započatý kalendářní den prodlení se sjednaným termínem odstranění vad a nedodělků. </w:t>
      </w:r>
      <w:bookmarkStart w:id="43" w:name="_Hlk72322488"/>
      <w:bookmarkStart w:id="44" w:name="_Hlk72400800"/>
      <w:bookmarkEnd w:id="42"/>
      <w:r w:rsidR="00B43DB9" w:rsidRPr="00BF1477">
        <w:rPr>
          <w:rFonts w:ascii="Arial" w:hAnsi="Arial" w:cs="Arial"/>
        </w:rPr>
        <w:t xml:space="preserve"> </w:t>
      </w:r>
    </w:p>
    <w:p w14:paraId="364C3BF9" w14:textId="799C12AE"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lastRenderedPageBreak/>
        <w:t xml:space="preserve">Pokud zhotovitel neodstraní objednatelem uplatněnou vadu díla ve sjednaném termínu, je povinen zaplatit objednateli smluvní pokutu ve výši </w:t>
      </w:r>
      <w:r w:rsidR="00392943">
        <w:rPr>
          <w:rFonts w:ascii="Arial" w:hAnsi="Arial" w:cs="Arial"/>
        </w:rPr>
        <w:t>0,05</w:t>
      </w:r>
      <w:r w:rsidR="00392943" w:rsidRPr="00D9780F">
        <w:rPr>
          <w:rFonts w:ascii="Arial" w:hAnsi="Arial" w:cs="Arial"/>
        </w:rPr>
        <w:t xml:space="preserve"> </w:t>
      </w:r>
      <w:r w:rsidRPr="00D9780F">
        <w:rPr>
          <w:rFonts w:ascii="Arial" w:hAnsi="Arial" w:cs="Arial"/>
        </w:rPr>
        <w:t>z celkové ceny díla bez DPH, za každou uplatněnou vadu.</w:t>
      </w:r>
      <w:bookmarkEnd w:id="43"/>
    </w:p>
    <w:bookmarkEnd w:id="44"/>
    <w:p w14:paraId="25A5A297" w14:textId="7BCA53FE"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w:t>
      </w:r>
      <w:r w:rsidR="00392943">
        <w:rPr>
          <w:rFonts w:ascii="Arial" w:hAnsi="Arial" w:cs="Arial"/>
        </w:rPr>
        <w:t xml:space="preserve"> </w:t>
      </w:r>
      <w:r w:rsidRPr="00BF1477">
        <w:rPr>
          <w:rFonts w:ascii="Arial" w:hAnsi="Arial" w:cs="Arial"/>
        </w:rPr>
        <w:t>000,-</w:t>
      </w:r>
      <w:r w:rsidR="00185EF9">
        <w:rPr>
          <w:rFonts w:ascii="Arial" w:hAnsi="Arial" w:cs="Arial"/>
        </w:rPr>
        <w:t xml:space="preserve"> </w:t>
      </w:r>
      <w:r w:rsidRPr="00BF1477">
        <w:rPr>
          <w:rFonts w:ascii="Arial" w:hAnsi="Arial" w:cs="Arial"/>
        </w:rPr>
        <w:t>Kč, a to za každý jednotlivý případ porušení povinnosti.</w:t>
      </w:r>
    </w:p>
    <w:p w14:paraId="5E5B3A3E" w14:textId="68F6C918"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392943">
        <w:rPr>
          <w:rFonts w:ascii="Arial" w:hAnsi="Arial" w:cs="Arial"/>
        </w:rPr>
        <w:t> </w:t>
      </w:r>
      <w:r w:rsidRPr="00BF1477">
        <w:rPr>
          <w:rFonts w:ascii="Arial" w:hAnsi="Arial" w:cs="Arial"/>
        </w:rPr>
        <w:t>000</w:t>
      </w:r>
      <w:r w:rsidR="00392943">
        <w:rPr>
          <w:rFonts w:ascii="Arial" w:hAnsi="Arial" w:cs="Arial"/>
        </w:rPr>
        <w:t>,-</w:t>
      </w:r>
      <w:r w:rsidR="00103EBF">
        <w:rPr>
          <w:rFonts w:ascii="Arial" w:hAnsi="Arial" w:cs="Arial"/>
        </w:rPr>
        <w:t xml:space="preserve"> </w:t>
      </w:r>
      <w:r w:rsidRPr="00BF1477">
        <w:rPr>
          <w:rFonts w:ascii="Arial" w:hAnsi="Arial" w:cs="Arial"/>
        </w:rPr>
        <w:t>Kč bez DPH za každý i započatý den prodlení.</w:t>
      </w:r>
    </w:p>
    <w:p w14:paraId="6CD64FFC" w14:textId="5E8D966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 je povinen uhradit objednateli smluvní pokutu ve výši 5</w:t>
      </w:r>
      <w:r w:rsidR="00392943">
        <w:rPr>
          <w:rFonts w:ascii="Arial" w:hAnsi="Arial" w:cs="Arial"/>
        </w:rPr>
        <w:t> </w:t>
      </w:r>
      <w:r w:rsidRPr="00BF1477">
        <w:rPr>
          <w:rFonts w:ascii="Arial" w:hAnsi="Arial" w:cs="Arial"/>
        </w:rPr>
        <w:t>000</w:t>
      </w:r>
      <w:r w:rsidR="00392943">
        <w:rPr>
          <w:rFonts w:ascii="Arial" w:hAnsi="Arial" w:cs="Arial"/>
        </w:rPr>
        <w:t>,-</w:t>
      </w:r>
      <w:r w:rsidR="00103EBF">
        <w:rPr>
          <w:rFonts w:ascii="Arial" w:hAnsi="Arial" w:cs="Arial"/>
        </w:rPr>
        <w:t xml:space="preserve"> </w:t>
      </w:r>
      <w:r w:rsidRPr="00BF1477">
        <w:rPr>
          <w:rFonts w:ascii="Arial" w:hAnsi="Arial" w:cs="Arial"/>
        </w:rPr>
        <w:t>Kč za každé jednotlivé porušení povinností.</w:t>
      </w:r>
    </w:p>
    <w:p w14:paraId="74C7733A" w14:textId="78D0C55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11, je povinen uhradit objednateli smluvní pokutu ve výši 400</w:t>
      </w:r>
      <w:r w:rsidR="00392943">
        <w:rPr>
          <w:rFonts w:ascii="Arial" w:hAnsi="Arial" w:cs="Arial"/>
        </w:rPr>
        <w:t xml:space="preserve"> </w:t>
      </w:r>
      <w:r w:rsidRPr="00BF1477">
        <w:rPr>
          <w:rFonts w:ascii="Arial" w:hAnsi="Arial" w:cs="Arial"/>
        </w:rPr>
        <w:t>000</w:t>
      </w:r>
      <w:r w:rsidR="00392943">
        <w:rPr>
          <w:rFonts w:ascii="Arial" w:hAnsi="Arial" w:cs="Arial"/>
        </w:rPr>
        <w:t>,-</w:t>
      </w:r>
      <w:r w:rsidR="00103EBF">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7C2F6A1A"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18, je povinen uhradit objednateli smluvní pokutu ve výši 10</w:t>
      </w:r>
      <w:r w:rsidR="00392943">
        <w:rPr>
          <w:rFonts w:ascii="Arial" w:hAnsi="Arial" w:cs="Arial"/>
        </w:rPr>
        <w:t xml:space="preserve"> </w:t>
      </w:r>
      <w:r w:rsidRPr="00BF1477">
        <w:rPr>
          <w:rFonts w:ascii="Arial" w:hAnsi="Arial" w:cs="Arial"/>
        </w:rPr>
        <w:t>000</w:t>
      </w:r>
      <w:r w:rsidR="00392943">
        <w:rPr>
          <w:rFonts w:ascii="Arial" w:hAnsi="Arial" w:cs="Arial"/>
        </w:rPr>
        <w:t>,-</w:t>
      </w:r>
      <w:r w:rsidR="00103EBF">
        <w:rPr>
          <w:rFonts w:ascii="Arial" w:hAnsi="Arial" w:cs="Arial"/>
        </w:rPr>
        <w:t xml:space="preserve"> </w:t>
      </w:r>
      <w:r w:rsidRPr="00BF1477">
        <w:rPr>
          <w:rFonts w:ascii="Arial" w:hAnsi="Arial" w:cs="Arial"/>
        </w:rPr>
        <w:t>Kč za každé jednotlivé porušení povinností.</w:t>
      </w:r>
    </w:p>
    <w:p w14:paraId="636F18D6" w14:textId="42065D0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2, je povinen uhradit objednateli smluvní pokutu ve výši 10</w:t>
      </w:r>
      <w:r w:rsidR="00392943">
        <w:rPr>
          <w:rFonts w:ascii="Arial" w:hAnsi="Arial" w:cs="Arial"/>
        </w:rPr>
        <w:t xml:space="preserve"> </w:t>
      </w:r>
      <w:r w:rsidRPr="00BF1477">
        <w:rPr>
          <w:rFonts w:ascii="Arial" w:hAnsi="Arial" w:cs="Arial"/>
        </w:rPr>
        <w:t>000</w:t>
      </w:r>
      <w:r w:rsidR="00392943">
        <w:rPr>
          <w:rFonts w:ascii="Arial" w:hAnsi="Arial" w:cs="Arial"/>
        </w:rPr>
        <w:t>,-</w:t>
      </w:r>
      <w:r w:rsidR="00103EBF">
        <w:rPr>
          <w:rFonts w:ascii="Arial" w:hAnsi="Arial" w:cs="Arial"/>
        </w:rPr>
        <w:t xml:space="preserve"> </w:t>
      </w:r>
      <w:r w:rsidRPr="00BF1477">
        <w:rPr>
          <w:rFonts w:ascii="Arial" w:hAnsi="Arial" w:cs="Arial"/>
        </w:rPr>
        <w:t>Kč za každé jednotlivé porušení povinností.</w:t>
      </w:r>
    </w:p>
    <w:p w14:paraId="3818B3B1" w14:textId="092AEF6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povinnosti vyplývající z ustanovení čl. VII bod 17, je povinen uhradit objednateli smluvní pokutu ve výši 10</w:t>
      </w:r>
      <w:r w:rsidR="00392943">
        <w:rPr>
          <w:rFonts w:ascii="Arial" w:hAnsi="Arial" w:cs="Arial"/>
        </w:rPr>
        <w:t xml:space="preserve"> </w:t>
      </w:r>
      <w:r w:rsidRPr="00BF1477">
        <w:rPr>
          <w:rFonts w:ascii="Arial" w:hAnsi="Arial" w:cs="Arial"/>
        </w:rPr>
        <w:t>000</w:t>
      </w:r>
      <w:r w:rsidR="00392943">
        <w:rPr>
          <w:rFonts w:ascii="Arial" w:hAnsi="Arial" w:cs="Arial"/>
        </w:rPr>
        <w:t>,-</w:t>
      </w:r>
      <w:r w:rsidR="00103EBF">
        <w:rPr>
          <w:rFonts w:ascii="Arial" w:hAnsi="Arial" w:cs="Arial"/>
        </w:rPr>
        <w:t xml:space="preserve"> </w:t>
      </w:r>
      <w:r w:rsidR="00185EF9" w:rsidRPr="00BF1477">
        <w:rPr>
          <w:rFonts w:ascii="Arial" w:hAnsi="Arial" w:cs="Arial"/>
        </w:rPr>
        <w:t>Kč za</w:t>
      </w:r>
      <w:r w:rsidRPr="00BF1477">
        <w:rPr>
          <w:rFonts w:ascii="Arial" w:hAnsi="Arial" w:cs="Arial"/>
        </w:rPr>
        <w:t xml:space="preserve"> každé jednotlivé porušení povinností.</w:t>
      </w:r>
    </w:p>
    <w:p w14:paraId="26B260FF" w14:textId="4F2F9F9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w:t>
      </w:r>
      <w:proofErr w:type="gramStart"/>
      <w:r w:rsidRPr="00BF1477">
        <w:rPr>
          <w:rFonts w:ascii="Arial" w:hAnsi="Arial" w:cs="Arial"/>
        </w:rPr>
        <w:t>poruší</w:t>
      </w:r>
      <w:proofErr w:type="gramEnd"/>
      <w:r w:rsidRPr="00BF1477">
        <w:rPr>
          <w:rFonts w:ascii="Arial" w:hAnsi="Arial" w:cs="Arial"/>
        </w:rPr>
        <w:t xml:space="preserve"> povinnost vyplývající z ustanovení čl. VII bod 19, je povinen uhradit objednateli smluvní pokutu ve výši 50</w:t>
      </w:r>
      <w:r w:rsidR="00392943">
        <w:rPr>
          <w:rFonts w:ascii="Arial" w:hAnsi="Arial" w:cs="Arial"/>
        </w:rPr>
        <w:t xml:space="preserve"> </w:t>
      </w:r>
      <w:r w:rsidRPr="00BF1477">
        <w:rPr>
          <w:rFonts w:ascii="Arial" w:hAnsi="Arial" w:cs="Arial"/>
        </w:rPr>
        <w:t>000</w:t>
      </w:r>
      <w:r w:rsidR="00392943">
        <w:rPr>
          <w:rFonts w:ascii="Arial" w:hAnsi="Arial" w:cs="Arial"/>
        </w:rPr>
        <w:t>,-</w:t>
      </w:r>
      <w:r w:rsidR="00103EBF">
        <w:rPr>
          <w:rFonts w:ascii="Arial" w:hAnsi="Arial" w:cs="Arial"/>
        </w:rPr>
        <w:t xml:space="preserve"> </w:t>
      </w:r>
      <w:r w:rsidRPr="00BF1477">
        <w:rPr>
          <w:rFonts w:ascii="Arial" w:hAnsi="Arial" w:cs="Arial"/>
        </w:rPr>
        <w:t>Kč za každé jednotlivé porušení povinnosti.</w:t>
      </w:r>
    </w:p>
    <w:p w14:paraId="243FEC5B" w14:textId="710ADEF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w:t>
      </w:r>
      <w:r w:rsidR="00392943">
        <w:rPr>
          <w:rFonts w:ascii="Arial" w:hAnsi="Arial" w:cs="Arial"/>
        </w:rPr>
        <w:t xml:space="preserve"> </w:t>
      </w:r>
      <w:r w:rsidRPr="00BF1477">
        <w:rPr>
          <w:rFonts w:ascii="Arial" w:hAnsi="Arial" w:cs="Arial"/>
        </w:rPr>
        <w:t>000</w:t>
      </w:r>
      <w:r w:rsidR="00392943">
        <w:rPr>
          <w:rFonts w:ascii="Arial" w:hAnsi="Arial" w:cs="Arial"/>
        </w:rPr>
        <w:t>,-</w:t>
      </w:r>
      <w:r w:rsidR="00103EBF">
        <w:rPr>
          <w:rFonts w:ascii="Arial" w:hAnsi="Arial" w:cs="Arial"/>
        </w:rPr>
        <w:t xml:space="preserve"> </w:t>
      </w:r>
      <w:r w:rsidRPr="00BF1477">
        <w:rPr>
          <w:rFonts w:ascii="Arial" w:hAnsi="Arial" w:cs="Arial"/>
        </w:rPr>
        <w:t>Kč, a to za každé jednotlivé porušení povinností.</w:t>
      </w:r>
    </w:p>
    <w:p w14:paraId="435B311B" w14:textId="4917910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 bodu 22 této smlouvy, je oprávněn po Zhotoviteli požadovat a Zhotovitel je povinen uhradit smluvní pokutu ve výši 10</w:t>
      </w:r>
      <w:r w:rsidR="00392943">
        <w:rPr>
          <w:rFonts w:ascii="Arial" w:hAnsi="Arial" w:cs="Arial"/>
        </w:rPr>
        <w:t xml:space="preserve"> </w:t>
      </w:r>
      <w:r w:rsidRPr="006B351B">
        <w:rPr>
          <w:rFonts w:ascii="Arial" w:hAnsi="Arial" w:cs="Arial"/>
        </w:rPr>
        <w:t>000</w:t>
      </w:r>
      <w:r w:rsidR="00392943">
        <w:rPr>
          <w:rFonts w:ascii="Arial" w:hAnsi="Arial" w:cs="Arial"/>
        </w:rPr>
        <w:t>,-</w:t>
      </w:r>
      <w:r w:rsidR="00103EBF">
        <w:rPr>
          <w:rFonts w:ascii="Arial" w:hAnsi="Arial" w:cs="Arial"/>
        </w:rPr>
        <w:t xml:space="preserve"> </w:t>
      </w:r>
      <w:r w:rsidR="00392943">
        <w:rPr>
          <w:rFonts w:ascii="Arial" w:hAnsi="Arial" w:cs="Arial"/>
        </w:rPr>
        <w:t>Kč</w:t>
      </w:r>
      <w:r w:rsidRPr="006B351B">
        <w:rPr>
          <w:rFonts w:ascii="Arial" w:hAnsi="Arial" w:cs="Arial"/>
        </w:rPr>
        <w:t xml:space="preserve"> za každý zjištěný případ. </w:t>
      </w:r>
    </w:p>
    <w:p w14:paraId="1C77AEAE" w14:textId="28238C7E"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392943">
        <w:rPr>
          <w:rFonts w:ascii="Arial" w:hAnsi="Arial" w:cs="Arial"/>
        </w:rPr>
        <w:t xml:space="preserve"> </w:t>
      </w:r>
      <w:r w:rsidRPr="0063544D">
        <w:rPr>
          <w:rFonts w:ascii="Arial" w:hAnsi="Arial" w:cs="Arial"/>
        </w:rPr>
        <w:t>IV, odst.</w:t>
      </w:r>
      <w:r w:rsidR="00F45909">
        <w:rPr>
          <w:rFonts w:ascii="Arial" w:hAnsi="Arial" w:cs="Arial"/>
        </w:rPr>
        <w:t xml:space="preserve"> </w:t>
      </w:r>
      <w:r w:rsidRPr="0063544D">
        <w:rPr>
          <w:rFonts w:ascii="Arial" w:hAnsi="Arial" w:cs="Arial"/>
        </w:rPr>
        <w:t>5, čl.</w:t>
      </w:r>
      <w:r w:rsidR="00392943">
        <w:rPr>
          <w:rFonts w:ascii="Arial" w:hAnsi="Arial" w:cs="Arial"/>
        </w:rPr>
        <w:t xml:space="preserve"> </w:t>
      </w:r>
      <w:r w:rsidRPr="0063544D">
        <w:rPr>
          <w:rFonts w:ascii="Arial" w:hAnsi="Arial" w:cs="Arial"/>
        </w:rPr>
        <w:t>VIII, odst.</w:t>
      </w:r>
      <w:r w:rsidR="00F45909">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392943">
        <w:rPr>
          <w:rFonts w:ascii="Arial" w:hAnsi="Arial" w:cs="Arial"/>
        </w:rPr>
        <w:t xml:space="preserve"> </w:t>
      </w:r>
      <w:r w:rsidRPr="0063544D">
        <w:rPr>
          <w:rFonts w:ascii="Arial" w:hAnsi="Arial" w:cs="Arial"/>
        </w:rPr>
        <w:t>XIII, odst.</w:t>
      </w:r>
      <w:r w:rsidR="00F45909">
        <w:rPr>
          <w:rFonts w:ascii="Arial" w:hAnsi="Arial" w:cs="Arial"/>
        </w:rPr>
        <w:t xml:space="preserve"> </w:t>
      </w:r>
      <w:r w:rsidRPr="0063544D">
        <w:rPr>
          <w:rFonts w:ascii="Arial" w:hAnsi="Arial" w:cs="Arial"/>
        </w:rPr>
        <w:t xml:space="preserve">5 této smlouvy, se sjednává smluvní pokuta ve výši </w:t>
      </w:r>
      <w:r w:rsidRPr="00BF1477">
        <w:rPr>
          <w:rFonts w:ascii="Arial" w:hAnsi="Arial" w:cs="Arial"/>
        </w:rPr>
        <w:t>10</w:t>
      </w:r>
      <w:r w:rsidR="00F45909">
        <w:rPr>
          <w:rFonts w:ascii="Arial" w:hAnsi="Arial" w:cs="Arial"/>
        </w:rPr>
        <w:t xml:space="preserve"> </w:t>
      </w:r>
      <w:r w:rsidRPr="00BF1477">
        <w:rPr>
          <w:rFonts w:ascii="Arial" w:hAnsi="Arial" w:cs="Arial"/>
        </w:rPr>
        <w:t>000</w:t>
      </w:r>
      <w:r w:rsidR="00F45909">
        <w:rPr>
          <w:rFonts w:ascii="Arial" w:hAnsi="Arial" w:cs="Arial"/>
        </w:rPr>
        <w:t>,-</w:t>
      </w:r>
      <w:r w:rsidR="00103EBF">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6D1742B"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008A7A67">
        <w:rPr>
          <w:rFonts w:ascii="Arial" w:hAnsi="Arial" w:cs="Arial"/>
        </w:rPr>
        <w:t xml:space="preserve"> </w:t>
      </w:r>
      <w:r w:rsidRPr="006B351B">
        <w:rPr>
          <w:rFonts w:ascii="Arial" w:hAnsi="Arial" w:cs="Arial"/>
        </w:rPr>
        <w:t>000</w:t>
      </w:r>
      <w:r w:rsidR="008A7A67">
        <w:rPr>
          <w:rFonts w:ascii="Arial" w:hAnsi="Arial" w:cs="Arial"/>
        </w:rPr>
        <w:t>,-</w:t>
      </w:r>
      <w:r w:rsidR="00103EBF">
        <w:rPr>
          <w:rFonts w:ascii="Arial" w:hAnsi="Arial" w:cs="Arial"/>
        </w:rPr>
        <w:t xml:space="preserve"> </w:t>
      </w:r>
      <w:r w:rsidRPr="006B351B">
        <w:rPr>
          <w:rFonts w:ascii="Arial" w:hAnsi="Arial" w:cs="Arial"/>
        </w:rPr>
        <w:t>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4C9586FD" w:rsidR="00943F4A" w:rsidRPr="00185EF9" w:rsidRDefault="00943F4A" w:rsidP="00FB44CA">
      <w:pPr>
        <w:pStyle w:val="Odstavecseseznamem"/>
        <w:numPr>
          <w:ilvl w:val="2"/>
          <w:numId w:val="15"/>
        </w:numPr>
        <w:jc w:val="both"/>
        <w:rPr>
          <w:rFonts w:ascii="Arial" w:hAnsi="Arial" w:cs="Arial"/>
        </w:rPr>
      </w:pPr>
      <w:r w:rsidRPr="00B109EB">
        <w:rPr>
          <w:rFonts w:ascii="Arial" w:hAnsi="Arial" w:cs="Arial"/>
        </w:rPr>
        <w:t xml:space="preserve">kdy zhotovitel využil k plnění </w:t>
      </w:r>
      <w:r w:rsidRPr="00185EF9">
        <w:rPr>
          <w:rFonts w:ascii="Arial" w:hAnsi="Arial" w:cs="Arial"/>
        </w:rPr>
        <w:t>př</w:t>
      </w:r>
      <w:r w:rsidR="008756DA" w:rsidRPr="00185EF9">
        <w:rPr>
          <w:rFonts w:ascii="Arial" w:hAnsi="Arial" w:cs="Arial"/>
        </w:rPr>
        <w:t xml:space="preserve">edmětu této smlouvy </w:t>
      </w:r>
      <w:r w:rsidR="0081284C" w:rsidRPr="00185EF9">
        <w:rPr>
          <w:rFonts w:ascii="Arial" w:hAnsi="Arial" w:cs="Arial"/>
        </w:rPr>
        <w:t>poddodavatele</w:t>
      </w:r>
      <w:r w:rsidRPr="00185EF9">
        <w:rPr>
          <w:rFonts w:ascii="Arial" w:hAnsi="Arial" w:cs="Arial"/>
        </w:rPr>
        <w:t xml:space="preserve"> v rozporu s nabídkou zhotovitele v rámci zadávacího řízení na Veřejnou zakázku nebo bez předchozího souhlasu objednatele, </w:t>
      </w:r>
    </w:p>
    <w:p w14:paraId="27529C08" w14:textId="1F687799" w:rsidR="00943F4A" w:rsidRPr="00B109EB" w:rsidRDefault="00943F4A" w:rsidP="00FB44CA">
      <w:pPr>
        <w:pStyle w:val="Odstavecseseznamem"/>
        <w:numPr>
          <w:ilvl w:val="2"/>
          <w:numId w:val="15"/>
        </w:numPr>
        <w:jc w:val="both"/>
        <w:rPr>
          <w:rFonts w:ascii="Arial" w:hAnsi="Arial" w:cs="Arial"/>
        </w:rPr>
      </w:pPr>
      <w:r w:rsidRPr="00185EF9">
        <w:rPr>
          <w:rFonts w:ascii="Arial" w:hAnsi="Arial" w:cs="Arial"/>
        </w:rPr>
        <w:t>kdy vyjde najevo, že zhotovitel uvedl v rámci zadávacího řízení</w:t>
      </w:r>
      <w:r w:rsidRPr="00B109EB">
        <w:rPr>
          <w:rFonts w:ascii="Arial" w:hAnsi="Arial" w:cs="Arial"/>
        </w:rPr>
        <w:t xml:space="preserve">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5"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5"/>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5936A2E7" w:rsidR="00943F4A" w:rsidRPr="00B109EB" w:rsidRDefault="00D858F6" w:rsidP="00FB44CA">
      <w:pPr>
        <w:pStyle w:val="Odstavecseseznamem"/>
        <w:numPr>
          <w:ilvl w:val="0"/>
          <w:numId w:val="15"/>
        </w:numPr>
        <w:jc w:val="both"/>
        <w:rPr>
          <w:rFonts w:ascii="Arial" w:hAnsi="Arial" w:cs="Arial"/>
        </w:rPr>
      </w:pPr>
      <w:bookmarkStart w:id="4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6"/>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w:t>
      </w:r>
      <w:r w:rsidR="00943F4A" w:rsidRPr="00B109EB">
        <w:rPr>
          <w:rFonts w:ascii="Arial" w:hAnsi="Arial" w:cs="Arial"/>
        </w:rPr>
        <w:lastRenderedPageBreak/>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1E185111"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7"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7"/>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B109EB">
        <w:rPr>
          <w:rFonts w:ascii="Arial" w:hAnsi="Arial" w:cs="Arial"/>
        </w:rPr>
        <w:lastRenderedPageBreak/>
        <w:t>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8"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1EDEF93B" w:rsidR="00175FEC" w:rsidRPr="007A0148"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0C2200" w14:textId="77777777" w:rsidR="007A0148" w:rsidRPr="00213A8E" w:rsidRDefault="007A0148" w:rsidP="007A0148">
      <w:pPr>
        <w:pStyle w:val="Bezmezer"/>
        <w:ind w:left="720"/>
        <w:jc w:val="both"/>
        <w:rPr>
          <w:rFonts w:ascii="Arial" w:eastAsiaTheme="minorHAnsi" w:hAnsi="Arial" w:cs="Arial"/>
          <w:szCs w:val="24"/>
        </w:rPr>
      </w:pP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501A25BC" w14:textId="77777777" w:rsidR="007A0148" w:rsidRPr="00383A98" w:rsidRDefault="007A0148" w:rsidP="007A0148">
      <w:pPr>
        <w:spacing w:before="120" w:after="0" w:line="240" w:lineRule="auto"/>
        <w:ind w:firstLine="709"/>
        <w:jc w:val="both"/>
        <w:rPr>
          <w:rFonts w:ascii="Arial" w:hAnsi="Arial" w:cs="Arial"/>
          <w:color w:val="FF0000"/>
        </w:rPr>
      </w:pPr>
      <w:r w:rsidRPr="00272093">
        <w:rPr>
          <w:rFonts w:ascii="Arial" w:hAnsi="Arial" w:cs="Arial"/>
          <w:color w:val="000000" w:themeColor="text1"/>
        </w:rPr>
        <w:t xml:space="preserve">Jméno/funkce: </w:t>
      </w:r>
      <w:r>
        <w:rPr>
          <w:rFonts w:ascii="Arial" w:eastAsia="Lucida Sans Unicode" w:hAnsi="Arial" w:cs="Arial"/>
          <w:snapToGrid w:val="0"/>
        </w:rPr>
        <w:t>Ing. Petr Velkoborský, odborný rada Pobočky Plzeň</w:t>
      </w:r>
      <w:r w:rsidRPr="00383A98">
        <w:rPr>
          <w:rFonts w:ascii="Arial" w:hAnsi="Arial" w:cs="Arial"/>
          <w:color w:val="FF0000"/>
        </w:rPr>
        <w:tab/>
      </w:r>
      <w:r w:rsidRPr="00383A98">
        <w:rPr>
          <w:rFonts w:ascii="Arial" w:hAnsi="Arial" w:cs="Arial"/>
          <w:color w:val="FF0000"/>
        </w:rPr>
        <w:tab/>
      </w:r>
    </w:p>
    <w:p w14:paraId="16267890" w14:textId="77777777" w:rsidR="007A0148" w:rsidRPr="00383A98" w:rsidRDefault="007A0148" w:rsidP="007A0148">
      <w:pPr>
        <w:spacing w:after="0" w:line="240" w:lineRule="auto"/>
        <w:ind w:left="425" w:firstLine="284"/>
        <w:jc w:val="both"/>
        <w:rPr>
          <w:rFonts w:ascii="Arial" w:hAnsi="Arial" w:cs="Arial"/>
          <w:color w:val="FF0000"/>
        </w:rPr>
      </w:pPr>
      <w:r w:rsidRPr="00272093">
        <w:rPr>
          <w:rFonts w:ascii="Arial" w:hAnsi="Arial" w:cs="Arial"/>
          <w:color w:val="000000" w:themeColor="text1"/>
        </w:rPr>
        <w:t xml:space="preserve">Tel.: </w:t>
      </w:r>
      <w:r>
        <w:rPr>
          <w:rFonts w:ascii="Arial" w:eastAsia="Lucida Sans Unicode" w:hAnsi="Arial" w:cs="Arial"/>
          <w:snapToGrid w:val="0"/>
        </w:rPr>
        <w:t xml:space="preserve">+ 420 </w:t>
      </w:r>
      <w:r>
        <w:rPr>
          <w:rFonts w:ascii="Arial" w:eastAsia="Lucida Sans Unicode" w:hAnsi="Arial" w:cs="Arial"/>
        </w:rPr>
        <w:t>606 646 926</w:t>
      </w:r>
      <w:r w:rsidRPr="00383A98">
        <w:rPr>
          <w:rFonts w:ascii="Arial" w:hAnsi="Arial" w:cs="Arial"/>
          <w:color w:val="FF0000"/>
        </w:rPr>
        <w:tab/>
      </w:r>
    </w:p>
    <w:p w14:paraId="5CEBE8EE" w14:textId="77777777" w:rsidR="007A0148" w:rsidRDefault="007A0148" w:rsidP="007A0148">
      <w:pPr>
        <w:spacing w:after="0" w:line="240" w:lineRule="auto"/>
        <w:ind w:left="425" w:firstLine="284"/>
        <w:jc w:val="both"/>
        <w:rPr>
          <w:rStyle w:val="Hypertextovodkaz"/>
          <w:rFonts w:ascii="Arial" w:eastAsia="Lucida Sans Unicode" w:hAnsi="Arial" w:cs="Arial"/>
        </w:rPr>
      </w:pPr>
      <w:r w:rsidRPr="00272093">
        <w:rPr>
          <w:rFonts w:ascii="Arial" w:hAnsi="Arial" w:cs="Arial"/>
          <w:color w:val="000000" w:themeColor="text1"/>
        </w:rPr>
        <w:t>E-mail:</w:t>
      </w:r>
      <w:r w:rsidRPr="00383A98">
        <w:rPr>
          <w:rFonts w:ascii="Arial" w:hAnsi="Arial" w:cs="Arial"/>
          <w:color w:val="FF0000"/>
        </w:rPr>
        <w:tab/>
        <w:t xml:space="preserve"> </w:t>
      </w:r>
      <w:hyperlink r:id="rId14" w:history="1">
        <w:r w:rsidRPr="00F52FDF">
          <w:rPr>
            <w:rStyle w:val="Hypertextovodkaz"/>
            <w:rFonts w:ascii="Arial" w:eastAsia="Lucida Sans Unicode" w:hAnsi="Arial" w:cs="Arial"/>
          </w:rPr>
          <w:t>p.velkoborsky@spucr.cz</w:t>
        </w:r>
      </w:hyperlink>
    </w:p>
    <w:p w14:paraId="6153CA46" w14:textId="5DA982B9" w:rsidR="007A0148" w:rsidRPr="00383A98" w:rsidRDefault="007A0148" w:rsidP="007A0148">
      <w:pPr>
        <w:spacing w:before="240" w:after="0" w:line="240" w:lineRule="auto"/>
        <w:ind w:firstLine="709"/>
        <w:jc w:val="both"/>
        <w:rPr>
          <w:rFonts w:ascii="Arial" w:hAnsi="Arial" w:cs="Arial"/>
          <w:color w:val="FF0000"/>
        </w:rPr>
      </w:pPr>
      <w:r w:rsidRPr="00272093">
        <w:rPr>
          <w:rFonts w:ascii="Arial" w:hAnsi="Arial" w:cs="Arial"/>
          <w:color w:val="000000" w:themeColor="text1"/>
        </w:rPr>
        <w:t xml:space="preserve">Jméno/funkce: </w:t>
      </w:r>
      <w:r w:rsidR="006D19A7">
        <w:rPr>
          <w:rFonts w:ascii="Arial" w:eastAsia="Lucida Sans Unicode" w:hAnsi="Arial" w:cs="Arial"/>
        </w:rPr>
        <w:t>Ing. Zuzana Čeňková</w:t>
      </w:r>
      <w:r>
        <w:rPr>
          <w:rFonts w:ascii="Arial" w:eastAsia="Lucida Sans Unicode" w:hAnsi="Arial" w:cs="Arial"/>
          <w:snapToGrid w:val="0"/>
        </w:rPr>
        <w:t>, rada Pobočky Plzeň</w:t>
      </w:r>
      <w:r w:rsidRPr="00383A98">
        <w:rPr>
          <w:rFonts w:ascii="Arial" w:hAnsi="Arial" w:cs="Arial"/>
          <w:color w:val="FF0000"/>
        </w:rPr>
        <w:tab/>
      </w:r>
    </w:p>
    <w:p w14:paraId="6683DB22" w14:textId="4A75EB67" w:rsidR="007A0148" w:rsidRPr="00383A98" w:rsidRDefault="007A0148" w:rsidP="007A0148">
      <w:pPr>
        <w:spacing w:after="0" w:line="240" w:lineRule="auto"/>
        <w:ind w:left="425" w:firstLine="284"/>
        <w:jc w:val="both"/>
        <w:rPr>
          <w:rFonts w:ascii="Arial" w:hAnsi="Arial" w:cs="Arial"/>
          <w:color w:val="FF0000"/>
        </w:rPr>
      </w:pPr>
      <w:r w:rsidRPr="00272093">
        <w:rPr>
          <w:rFonts w:ascii="Arial" w:hAnsi="Arial" w:cs="Arial"/>
          <w:color w:val="000000" w:themeColor="text1"/>
        </w:rPr>
        <w:t xml:space="preserve">Tel.: </w:t>
      </w:r>
      <w:r>
        <w:rPr>
          <w:rFonts w:ascii="Arial" w:eastAsia="Lucida Sans Unicode" w:hAnsi="Arial" w:cs="Arial"/>
        </w:rPr>
        <w:t>+ 420 72</w:t>
      </w:r>
      <w:r w:rsidR="00BE2E82">
        <w:rPr>
          <w:rFonts w:ascii="Arial" w:eastAsia="Lucida Sans Unicode" w:hAnsi="Arial" w:cs="Arial"/>
        </w:rPr>
        <w:t>7</w:t>
      </w:r>
      <w:r w:rsidR="00C5494A">
        <w:rPr>
          <w:rFonts w:ascii="Arial" w:eastAsia="Lucida Sans Unicode" w:hAnsi="Arial" w:cs="Arial"/>
        </w:rPr>
        <w:t> 956 487</w:t>
      </w:r>
    </w:p>
    <w:p w14:paraId="6B7AA348" w14:textId="0E0CBB9D" w:rsidR="007A0148" w:rsidRPr="00EF2278" w:rsidRDefault="007A0148" w:rsidP="007A0148">
      <w:pPr>
        <w:spacing w:after="240" w:line="240" w:lineRule="auto"/>
        <w:ind w:left="425" w:firstLine="284"/>
        <w:jc w:val="both"/>
        <w:rPr>
          <w:rFonts w:ascii="Arial" w:hAnsi="Arial" w:cs="Arial"/>
          <w:color w:val="FF0000"/>
        </w:rPr>
      </w:pPr>
      <w:r w:rsidRPr="00272093">
        <w:rPr>
          <w:rFonts w:ascii="Arial" w:hAnsi="Arial" w:cs="Arial"/>
          <w:color w:val="000000" w:themeColor="text1"/>
        </w:rPr>
        <w:t>E-mail:</w:t>
      </w:r>
      <w:r w:rsidRPr="00272093">
        <w:rPr>
          <w:rFonts w:ascii="Arial" w:hAnsi="Arial" w:cs="Arial"/>
          <w:color w:val="000000" w:themeColor="text1"/>
        </w:rPr>
        <w:tab/>
      </w:r>
      <w:r w:rsidRPr="00383A98">
        <w:rPr>
          <w:rFonts w:ascii="Arial" w:hAnsi="Arial" w:cs="Arial"/>
          <w:color w:val="FF0000"/>
        </w:rPr>
        <w:t xml:space="preserve"> </w:t>
      </w:r>
      <w:hyperlink r:id="rId15" w:history="1">
        <w:r w:rsidR="006D19A7" w:rsidRPr="003A1D4F">
          <w:rPr>
            <w:rStyle w:val="Hypertextovodkaz"/>
            <w:rFonts w:ascii="Arial" w:eastAsia="Lucida Sans Unicode" w:hAnsi="Arial" w:cs="Arial"/>
          </w:rPr>
          <w:t>z.cenkova@spucr.cz</w:t>
        </w:r>
      </w:hyperlink>
    </w:p>
    <w:p w14:paraId="049CBAA4"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bookmarkEnd w:id="48"/>
    <w:p w14:paraId="6ED722A5" w14:textId="77777777" w:rsidR="006D19A7" w:rsidRPr="008377B5" w:rsidRDefault="006D19A7" w:rsidP="006D19A7">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 xml:space="preserve"> </w:t>
      </w:r>
      <w:r w:rsidRPr="00C325B5">
        <w:rPr>
          <w:rFonts w:ascii="Arial" w:hAnsi="Arial" w:cs="Arial"/>
          <w:b/>
          <w:bCs/>
        </w:rPr>
        <w:fldChar w:fldCharType="begin">
          <w:ffData>
            <w:name w:val="Text29"/>
            <w:enabled/>
            <w:calcOnExit w:val="0"/>
            <w:textInput/>
          </w:ffData>
        </w:fldChar>
      </w:r>
      <w:r w:rsidRPr="00C325B5">
        <w:rPr>
          <w:rFonts w:ascii="Arial" w:hAnsi="Arial" w:cs="Arial"/>
          <w:bCs/>
        </w:rPr>
        <w:instrText xml:space="preserve"> FORMTEXT </w:instrText>
      </w:r>
      <w:r w:rsidRPr="00C325B5">
        <w:rPr>
          <w:rFonts w:ascii="Arial" w:hAnsi="Arial" w:cs="Arial"/>
          <w:b/>
          <w:bCs/>
        </w:rPr>
      </w:r>
      <w:r w:rsidRPr="00C325B5">
        <w:rPr>
          <w:rFonts w:ascii="Arial" w:hAnsi="Arial" w:cs="Arial"/>
          <w:b/>
          <w:bCs/>
        </w:rPr>
        <w:fldChar w:fldCharType="separate"/>
      </w:r>
      <w:r w:rsidRPr="00C325B5">
        <w:rPr>
          <w:rFonts w:ascii="Arial" w:hAnsi="Arial" w:cs="Arial"/>
          <w:bCs/>
          <w:noProof/>
        </w:rPr>
        <w:t> </w:t>
      </w:r>
      <w:r w:rsidRPr="00C325B5">
        <w:rPr>
          <w:rFonts w:ascii="Arial" w:hAnsi="Arial" w:cs="Arial"/>
          <w:bCs/>
          <w:noProof/>
        </w:rPr>
        <w:t> </w:t>
      </w:r>
      <w:r w:rsidRPr="00C325B5">
        <w:rPr>
          <w:rFonts w:ascii="Arial" w:hAnsi="Arial" w:cs="Arial"/>
          <w:bCs/>
          <w:noProof/>
        </w:rPr>
        <w:t> </w:t>
      </w:r>
      <w:r w:rsidRPr="00C325B5">
        <w:rPr>
          <w:rFonts w:ascii="Arial" w:hAnsi="Arial" w:cs="Arial"/>
          <w:bCs/>
          <w:noProof/>
        </w:rPr>
        <w:t> </w:t>
      </w:r>
      <w:r w:rsidRPr="00C325B5">
        <w:rPr>
          <w:rFonts w:ascii="Arial" w:hAnsi="Arial" w:cs="Arial"/>
          <w:bCs/>
          <w:noProof/>
        </w:rPr>
        <w:t> </w:t>
      </w:r>
      <w:r w:rsidRPr="00C325B5">
        <w:rPr>
          <w:rFonts w:ascii="Arial" w:hAnsi="Arial" w:cs="Arial"/>
          <w:b/>
          <w:bCs/>
        </w:rPr>
        <w:fldChar w:fldCharType="end"/>
      </w:r>
      <w:r w:rsidRPr="008377B5">
        <w:rPr>
          <w:rFonts w:ascii="Arial" w:hAnsi="Arial" w:cs="Arial"/>
        </w:rPr>
        <w:tab/>
      </w:r>
    </w:p>
    <w:p w14:paraId="4E590289" w14:textId="77777777" w:rsidR="006D19A7" w:rsidRPr="008377B5" w:rsidRDefault="006D19A7" w:rsidP="006D19A7">
      <w:pPr>
        <w:spacing w:after="0"/>
        <w:ind w:left="426" w:firstLine="282"/>
        <w:jc w:val="both"/>
        <w:rPr>
          <w:rFonts w:ascii="Arial" w:hAnsi="Arial" w:cs="Arial"/>
        </w:rPr>
      </w:pPr>
      <w:r w:rsidRPr="008377B5">
        <w:rPr>
          <w:rFonts w:ascii="Arial" w:hAnsi="Arial" w:cs="Arial"/>
        </w:rPr>
        <w:t>Tel.:</w:t>
      </w:r>
      <w:r>
        <w:rPr>
          <w:rFonts w:ascii="Arial" w:hAnsi="Arial" w:cs="Arial"/>
        </w:rPr>
        <w:t xml:space="preserve"> </w:t>
      </w:r>
      <w:r w:rsidRPr="00C325B5">
        <w:rPr>
          <w:rFonts w:ascii="Arial" w:hAnsi="Arial" w:cs="Arial"/>
          <w:b/>
          <w:bCs/>
        </w:rPr>
        <w:fldChar w:fldCharType="begin">
          <w:ffData>
            <w:name w:val="Text29"/>
            <w:enabled/>
            <w:calcOnExit w:val="0"/>
            <w:textInput/>
          </w:ffData>
        </w:fldChar>
      </w:r>
      <w:r w:rsidRPr="00C325B5">
        <w:rPr>
          <w:rFonts w:ascii="Arial" w:hAnsi="Arial" w:cs="Arial"/>
          <w:bCs/>
        </w:rPr>
        <w:instrText xml:space="preserve"> FORMTEXT </w:instrText>
      </w:r>
      <w:r w:rsidRPr="00C325B5">
        <w:rPr>
          <w:rFonts w:ascii="Arial" w:hAnsi="Arial" w:cs="Arial"/>
          <w:b/>
          <w:bCs/>
        </w:rPr>
      </w:r>
      <w:r w:rsidRPr="00C325B5">
        <w:rPr>
          <w:rFonts w:ascii="Arial" w:hAnsi="Arial" w:cs="Arial"/>
          <w:b/>
          <w:bCs/>
        </w:rPr>
        <w:fldChar w:fldCharType="separate"/>
      </w:r>
      <w:r w:rsidRPr="00C325B5">
        <w:rPr>
          <w:rFonts w:ascii="Arial" w:hAnsi="Arial" w:cs="Arial"/>
          <w:bCs/>
          <w:noProof/>
        </w:rPr>
        <w:t> </w:t>
      </w:r>
      <w:r w:rsidRPr="00C325B5">
        <w:rPr>
          <w:rFonts w:ascii="Arial" w:hAnsi="Arial" w:cs="Arial"/>
          <w:bCs/>
          <w:noProof/>
        </w:rPr>
        <w:t> </w:t>
      </w:r>
      <w:r w:rsidRPr="00C325B5">
        <w:rPr>
          <w:rFonts w:ascii="Arial" w:hAnsi="Arial" w:cs="Arial"/>
          <w:bCs/>
          <w:noProof/>
        </w:rPr>
        <w:t> </w:t>
      </w:r>
      <w:r w:rsidRPr="00C325B5">
        <w:rPr>
          <w:rFonts w:ascii="Arial" w:hAnsi="Arial" w:cs="Arial"/>
          <w:bCs/>
          <w:noProof/>
        </w:rPr>
        <w:t> </w:t>
      </w:r>
      <w:r w:rsidRPr="00C325B5">
        <w:rPr>
          <w:rFonts w:ascii="Arial" w:hAnsi="Arial" w:cs="Arial"/>
          <w:bCs/>
          <w:noProof/>
        </w:rPr>
        <w:t> </w:t>
      </w:r>
      <w:r w:rsidRPr="00C325B5">
        <w:rPr>
          <w:rFonts w:ascii="Arial" w:hAnsi="Arial" w:cs="Arial"/>
          <w:b/>
          <w:bCs/>
        </w:rPr>
        <w:fldChar w:fldCharType="end"/>
      </w:r>
    </w:p>
    <w:p w14:paraId="33C7970B" w14:textId="638AB3A8" w:rsidR="00050E94" w:rsidRPr="00C5494A" w:rsidRDefault="006D19A7" w:rsidP="00C5494A">
      <w:pPr>
        <w:pStyle w:val="Odstavecseseznamem"/>
        <w:spacing w:after="480"/>
        <w:contextualSpacing w:val="0"/>
        <w:jc w:val="both"/>
        <w:rPr>
          <w:rFonts w:ascii="Arial" w:hAnsi="Arial" w:cs="Arial"/>
          <w:lang w:val="x-none"/>
        </w:rPr>
      </w:pPr>
      <w:r w:rsidRPr="008377B5">
        <w:rPr>
          <w:rFonts w:ascii="Arial" w:hAnsi="Arial" w:cs="Arial"/>
        </w:rPr>
        <w:t>E-mail:</w:t>
      </w:r>
      <w:r>
        <w:rPr>
          <w:rFonts w:ascii="Arial" w:hAnsi="Arial" w:cs="Arial"/>
        </w:rPr>
        <w:t xml:space="preserve"> </w:t>
      </w:r>
      <w:r w:rsidRPr="00C325B5">
        <w:rPr>
          <w:rFonts w:ascii="Arial" w:hAnsi="Arial" w:cs="Arial"/>
          <w:b/>
          <w:bCs/>
        </w:rPr>
        <w:fldChar w:fldCharType="begin">
          <w:ffData>
            <w:name w:val="Text29"/>
            <w:enabled/>
            <w:calcOnExit w:val="0"/>
            <w:textInput/>
          </w:ffData>
        </w:fldChar>
      </w:r>
      <w:r w:rsidRPr="00C325B5">
        <w:rPr>
          <w:rFonts w:ascii="Arial" w:hAnsi="Arial" w:cs="Arial"/>
          <w:bCs/>
        </w:rPr>
        <w:instrText xml:space="preserve"> FORMTEXT </w:instrText>
      </w:r>
      <w:r w:rsidRPr="00C325B5">
        <w:rPr>
          <w:rFonts w:ascii="Arial" w:hAnsi="Arial" w:cs="Arial"/>
          <w:b/>
          <w:bCs/>
        </w:rPr>
      </w:r>
      <w:r w:rsidRPr="00C325B5">
        <w:rPr>
          <w:rFonts w:ascii="Arial" w:hAnsi="Arial" w:cs="Arial"/>
          <w:b/>
          <w:bCs/>
        </w:rPr>
        <w:fldChar w:fldCharType="separate"/>
      </w:r>
      <w:r w:rsidRPr="00C325B5">
        <w:rPr>
          <w:rFonts w:ascii="Arial" w:hAnsi="Arial" w:cs="Arial"/>
          <w:bCs/>
          <w:noProof/>
        </w:rPr>
        <w:t> </w:t>
      </w:r>
      <w:r w:rsidRPr="00C325B5">
        <w:rPr>
          <w:rFonts w:ascii="Arial" w:hAnsi="Arial" w:cs="Arial"/>
          <w:bCs/>
          <w:noProof/>
        </w:rPr>
        <w:t> </w:t>
      </w:r>
      <w:r w:rsidRPr="00C325B5">
        <w:rPr>
          <w:rFonts w:ascii="Arial" w:hAnsi="Arial" w:cs="Arial"/>
          <w:bCs/>
          <w:noProof/>
        </w:rPr>
        <w:t> </w:t>
      </w:r>
      <w:r w:rsidRPr="00C325B5">
        <w:rPr>
          <w:rFonts w:ascii="Arial" w:hAnsi="Arial" w:cs="Arial"/>
          <w:bCs/>
          <w:noProof/>
        </w:rPr>
        <w:t> </w:t>
      </w:r>
      <w:r w:rsidRPr="00C325B5">
        <w:rPr>
          <w:rFonts w:ascii="Arial" w:hAnsi="Arial" w:cs="Arial"/>
          <w:bCs/>
          <w:noProof/>
        </w:rPr>
        <w:t> </w:t>
      </w:r>
      <w:r w:rsidRPr="00C325B5">
        <w:rPr>
          <w:rFonts w:ascii="Arial" w:hAnsi="Arial" w:cs="Arial"/>
          <w:b/>
          <w:bCs/>
        </w:rPr>
        <w:fldChar w:fldCharType="end"/>
      </w:r>
    </w:p>
    <w:p w14:paraId="0AFA54B2" w14:textId="77777777" w:rsidR="00943F4A" w:rsidRPr="00B109EB" w:rsidRDefault="000F6C4B" w:rsidP="00EF6D19">
      <w:pPr>
        <w:jc w:val="center"/>
        <w:rPr>
          <w:rFonts w:ascii="Arial" w:hAnsi="Arial" w:cs="Arial"/>
          <w:b/>
          <w:u w:val="single"/>
        </w:rPr>
      </w:pPr>
      <w:r>
        <w:rPr>
          <w:rFonts w:ascii="Arial" w:hAnsi="Arial" w:cs="Arial"/>
          <w:b/>
          <w:u w:val="single"/>
        </w:rPr>
        <w:lastRenderedPageBreak/>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B74C039"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w:t>
      </w:r>
      <w:r w:rsidR="00943F4A" w:rsidRPr="00185EF9">
        <w:rPr>
          <w:rFonts w:ascii="Arial" w:hAnsi="Arial" w:cs="Arial"/>
        </w:rPr>
        <w:t>kvalifikace v</w:t>
      </w:r>
      <w:r w:rsidR="00D3556A" w:rsidRPr="00185EF9">
        <w:rPr>
          <w:rFonts w:ascii="Arial" w:hAnsi="Arial" w:cs="Arial"/>
        </w:rPr>
        <w:t> </w:t>
      </w:r>
      <w:r w:rsidR="00943F4A" w:rsidRPr="00185EF9">
        <w:rPr>
          <w:rFonts w:ascii="Arial" w:hAnsi="Arial" w:cs="Arial"/>
        </w:rPr>
        <w:t>zadávacím řízení vedoucí k uzavření této smlouvy, je zhotovitel oprávněn po písemném odsouhlasení ze strany objednatele a za předpokladu</w:t>
      </w:r>
      <w:r w:rsidRPr="00185EF9">
        <w:rPr>
          <w:rFonts w:ascii="Arial" w:hAnsi="Arial" w:cs="Arial"/>
        </w:rPr>
        <w:t xml:space="preserve">, že každý náhradní </w:t>
      </w:r>
      <w:r w:rsidR="00A51A77" w:rsidRPr="00185EF9">
        <w:rPr>
          <w:rFonts w:ascii="Arial" w:hAnsi="Arial" w:cs="Arial"/>
        </w:rPr>
        <w:t>poddodavatel</w:t>
      </w:r>
      <w:r w:rsidR="00943F4A" w:rsidRPr="00185EF9">
        <w:rPr>
          <w:rFonts w:ascii="Arial" w:hAnsi="Arial" w:cs="Arial"/>
        </w:rPr>
        <w:t xml:space="preserve"> či osoba bude splňovat požadovanou část kvalifikace jako </w:t>
      </w:r>
      <w:r w:rsidR="00A51A77" w:rsidRPr="00185EF9">
        <w:rPr>
          <w:rFonts w:ascii="Arial" w:hAnsi="Arial" w:cs="Arial"/>
        </w:rPr>
        <w:t>poddodavatel</w:t>
      </w:r>
      <w:r w:rsidR="00943F4A" w:rsidRPr="00185EF9">
        <w:rPr>
          <w:rFonts w:ascii="Arial" w:hAnsi="Arial" w:cs="Arial"/>
        </w:rPr>
        <w:t xml:space="preserve"> či osoba předchozí, a to ve stejném nebo větším rozsahu.</w:t>
      </w:r>
      <w:r w:rsidR="00922B4E" w:rsidRPr="00185EF9">
        <w:rPr>
          <w:rFonts w:ascii="Arial" w:hAnsi="Arial" w:cs="Arial"/>
        </w:rPr>
        <w:t xml:space="preserve"> Nový </w:t>
      </w:r>
      <w:r w:rsidR="00A51A77" w:rsidRPr="00185EF9">
        <w:rPr>
          <w:rFonts w:ascii="Arial" w:hAnsi="Arial" w:cs="Arial"/>
        </w:rPr>
        <w:t>poddodavatel</w:t>
      </w:r>
      <w:r w:rsidR="00922B4E" w:rsidRPr="00185EF9">
        <w:rPr>
          <w:rFonts w:ascii="Arial" w:hAnsi="Arial" w:cs="Arial"/>
        </w:rPr>
        <w:t xml:space="preserve"> musí splňovat kvalifikaci minimálně v rozsahu, v jakém byla prokázána v</w:t>
      </w:r>
      <w:r w:rsidR="00D3556A" w:rsidRPr="00185EF9">
        <w:rPr>
          <w:rFonts w:ascii="Arial" w:hAnsi="Arial" w:cs="Arial"/>
        </w:rPr>
        <w:t> </w:t>
      </w:r>
      <w:r w:rsidR="00922B4E" w:rsidRPr="00185EF9">
        <w:rPr>
          <w:rFonts w:ascii="Arial" w:hAnsi="Arial" w:cs="Arial"/>
        </w:rPr>
        <w:t>zadávacím řízení</w:t>
      </w:r>
      <w:r w:rsidR="008E2BFD" w:rsidRPr="00185EF9">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49"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185EF9">
        <w:rPr>
          <w:rFonts w:ascii="Arial" w:hAnsi="Arial" w:cs="Arial"/>
        </w:rPr>
        <w:t>poddodavatele</w:t>
      </w:r>
      <w:r w:rsidR="00E10329" w:rsidRPr="00185EF9">
        <w:rPr>
          <w:rFonts w:ascii="Arial" w:hAnsi="Arial" w:cs="Arial"/>
        </w:rPr>
        <w:t xml:space="preserve"> do 5 pracovních dnů od vzniku této skutečnosti</w:t>
      </w:r>
      <w:r w:rsidRPr="00185EF9">
        <w:rPr>
          <w:rFonts w:ascii="Arial" w:hAnsi="Arial" w:cs="Arial"/>
        </w:rPr>
        <w:t>.</w:t>
      </w:r>
    </w:p>
    <w:bookmarkEnd w:id="49"/>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50"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0"/>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7FF57DBD"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5B118465" w14:textId="4FE16BDE"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5A2474">
        <w:rPr>
          <w:rFonts w:ascii="Arial" w:hAnsi="Arial" w:cs="Arial"/>
          <w:highlight w:val="yellow"/>
        </w:rPr>
        <w:t xml:space="preserve"> </w:t>
      </w:r>
    </w:p>
    <w:p w14:paraId="1A3BC517" w14:textId="77777777" w:rsidR="00CC0F55" w:rsidRDefault="00E73632" w:rsidP="00943F4A">
      <w:pPr>
        <w:pStyle w:val="Odstavecseseznamem"/>
        <w:numPr>
          <w:ilvl w:val="0"/>
          <w:numId w:val="12"/>
        </w:numPr>
        <w:jc w:val="both"/>
        <w:rPr>
          <w:rFonts w:ascii="Arial" w:hAnsi="Arial" w:cs="Arial"/>
          <w:bCs/>
        </w:rPr>
      </w:pPr>
      <w:r w:rsidRPr="00C62701">
        <w:rPr>
          <w:rFonts w:ascii="Arial" w:hAnsi="Arial" w:cs="Arial"/>
          <w:bCs/>
        </w:rPr>
        <w:t xml:space="preserve">V případě, že se </w:t>
      </w:r>
      <w:r w:rsidR="00A51A77" w:rsidRPr="00C62701">
        <w:rPr>
          <w:rFonts w:ascii="Arial" w:hAnsi="Arial" w:cs="Arial"/>
          <w:bCs/>
        </w:rPr>
        <w:t>poddodavatel</w:t>
      </w:r>
      <w:r w:rsidR="00943F4A" w:rsidRPr="00C62701">
        <w:rPr>
          <w:rFonts w:ascii="Arial" w:hAnsi="Arial" w:cs="Arial"/>
          <w:bCs/>
        </w:rPr>
        <w:t xml:space="preserve"> bude podílet na provedení díla, tak nebude</w:t>
      </w:r>
      <w:r w:rsidR="008613B9" w:rsidRPr="00C62701">
        <w:rPr>
          <w:rFonts w:ascii="Arial" w:hAnsi="Arial" w:cs="Arial"/>
          <w:bCs/>
        </w:rPr>
        <w:t xml:space="preserve"> </w:t>
      </w:r>
      <w:r w:rsidR="00943F4A" w:rsidRPr="00C62701">
        <w:rPr>
          <w:rFonts w:ascii="Arial" w:hAnsi="Arial" w:cs="Arial"/>
          <w:bCs/>
        </w:rPr>
        <w:t xml:space="preserve">plněna </w:t>
      </w:r>
      <w:r w:rsidR="00A51A77">
        <w:rPr>
          <w:rFonts w:ascii="Arial" w:hAnsi="Arial" w:cs="Arial"/>
        </w:rPr>
        <w:t>poddodavatelem</w:t>
      </w:r>
      <w:r w:rsidR="00F8737C" w:rsidRPr="00C62701">
        <w:rPr>
          <w:rFonts w:ascii="Arial" w:hAnsi="Arial" w:cs="Arial"/>
          <w:bCs/>
        </w:rPr>
        <w:t xml:space="preserve"> </w:t>
      </w:r>
      <w:r w:rsidR="00943F4A" w:rsidRPr="00C62701">
        <w:rPr>
          <w:rFonts w:ascii="Arial" w:hAnsi="Arial" w:cs="Arial"/>
          <w:bCs/>
        </w:rPr>
        <w:t>následující část díla týkající se níže uvedených položek v soupisu prací:</w:t>
      </w:r>
      <w:r w:rsidR="00922B4E" w:rsidRPr="00C62701">
        <w:rPr>
          <w:rFonts w:ascii="Arial" w:hAnsi="Arial" w:cs="Arial"/>
          <w:bCs/>
        </w:rPr>
        <w:t xml:space="preserve"> </w:t>
      </w:r>
      <w:r w:rsidR="00943F4A" w:rsidRPr="00185EF9">
        <w:rPr>
          <w:rFonts w:ascii="Arial" w:hAnsi="Arial" w:cs="Arial"/>
          <w:bCs/>
        </w:rPr>
        <w:t xml:space="preserve">   </w:t>
      </w:r>
    </w:p>
    <w:p w14:paraId="00371697" w14:textId="412C824D" w:rsidR="00943F4A" w:rsidRPr="00CC0F55" w:rsidRDefault="00943F4A" w:rsidP="00CC0F55">
      <w:pPr>
        <w:jc w:val="both"/>
        <w:rPr>
          <w:rFonts w:ascii="Arial" w:hAnsi="Arial" w:cs="Arial"/>
          <w:bCs/>
        </w:rPr>
      </w:pPr>
      <w:r w:rsidRPr="00CC0F55">
        <w:rPr>
          <w:rFonts w:ascii="Arial" w:hAnsi="Arial" w:cs="Arial"/>
          <w:bCs/>
          <w:i/>
        </w:rPr>
        <w:t xml:space="preserve"> </w:t>
      </w:r>
      <w:r w:rsidRPr="00CC0F55">
        <w:rPr>
          <w:rFonts w:ascii="Arial" w:hAnsi="Arial" w:cs="Arial"/>
          <w:b/>
          <w:i/>
        </w:rPr>
        <w:t>Číslo položky</w:t>
      </w:r>
      <w:r w:rsidRPr="00CC0F55">
        <w:rPr>
          <w:rFonts w:ascii="Arial" w:hAnsi="Arial" w:cs="Arial"/>
          <w:bCs/>
          <w:i/>
        </w:rPr>
        <w:t xml:space="preserve">                           </w:t>
      </w:r>
      <w:r w:rsidRPr="00CC0F55">
        <w:rPr>
          <w:rFonts w:ascii="Arial" w:hAnsi="Arial" w:cs="Arial"/>
          <w:b/>
          <w:i/>
        </w:rPr>
        <w:t>Název položky</w:t>
      </w:r>
    </w:p>
    <w:p w14:paraId="51E32E4A" w14:textId="38DAE914" w:rsidR="00E838DC" w:rsidRPr="00185EF9" w:rsidRDefault="00CC0F55" w:rsidP="00E838DC">
      <w:pPr>
        <w:jc w:val="both"/>
        <w:rPr>
          <w:rFonts w:ascii="Arial" w:hAnsi="Arial" w:cs="Arial"/>
          <w:bCs/>
          <w:i/>
        </w:rPr>
      </w:pPr>
      <w:r w:rsidRPr="00185EF9">
        <w:rPr>
          <w:rFonts w:ascii="Arial" w:hAnsi="Arial" w:cs="Arial"/>
          <w:bCs/>
          <w:i/>
        </w:rPr>
        <w:t xml:space="preserve">131151107 </w:t>
      </w:r>
      <w:r>
        <w:rPr>
          <w:rFonts w:ascii="Arial" w:hAnsi="Arial" w:cs="Arial"/>
          <w:bCs/>
          <w:i/>
        </w:rPr>
        <w:t xml:space="preserve">      </w:t>
      </w:r>
      <w:r w:rsidRPr="00185EF9">
        <w:rPr>
          <w:rFonts w:ascii="Arial" w:hAnsi="Arial" w:cs="Arial"/>
          <w:bCs/>
          <w:i/>
        </w:rPr>
        <w:t>Hloubení</w:t>
      </w:r>
      <w:r w:rsidR="00E838DC" w:rsidRPr="00185EF9">
        <w:rPr>
          <w:rFonts w:ascii="Arial" w:hAnsi="Arial" w:cs="Arial"/>
          <w:bCs/>
          <w:i/>
        </w:rPr>
        <w:t xml:space="preserve"> jam nezapaž. tř těžitelnosti I skupiny 1 a 2 objem přes 5</w:t>
      </w:r>
      <w:r w:rsidR="00B04B80" w:rsidRPr="00185EF9">
        <w:rPr>
          <w:rFonts w:ascii="Arial" w:hAnsi="Arial" w:cs="Arial"/>
          <w:bCs/>
          <w:i/>
        </w:rPr>
        <w:t> </w:t>
      </w:r>
      <w:r w:rsidR="00E838DC" w:rsidRPr="00185EF9">
        <w:rPr>
          <w:rFonts w:ascii="Arial" w:hAnsi="Arial" w:cs="Arial"/>
          <w:bCs/>
          <w:i/>
        </w:rPr>
        <w:t>000</w:t>
      </w:r>
      <w:r w:rsidR="00B04B80" w:rsidRPr="00185EF9">
        <w:rPr>
          <w:rFonts w:ascii="Arial" w:hAnsi="Arial" w:cs="Arial"/>
          <w:bCs/>
          <w:i/>
        </w:rPr>
        <w:t xml:space="preserve"> </w:t>
      </w:r>
      <w:r w:rsidR="00E838DC" w:rsidRPr="00185EF9">
        <w:rPr>
          <w:rFonts w:ascii="Arial" w:hAnsi="Arial" w:cs="Arial"/>
          <w:bCs/>
          <w:i/>
        </w:rPr>
        <w:t>m</w:t>
      </w:r>
      <w:r w:rsidR="00B04B80" w:rsidRPr="00185EF9">
        <w:rPr>
          <w:rFonts w:ascii="Arial" w:hAnsi="Arial" w:cs="Arial"/>
          <w:bCs/>
          <w:i/>
          <w:vertAlign w:val="superscript"/>
        </w:rPr>
        <w:t>3</w:t>
      </w:r>
      <w:r w:rsidR="00E838DC" w:rsidRPr="00185EF9">
        <w:rPr>
          <w:rFonts w:ascii="Arial" w:hAnsi="Arial" w:cs="Arial"/>
          <w:bCs/>
          <w:i/>
        </w:rPr>
        <w:t xml:space="preserve"> strojně</w:t>
      </w:r>
    </w:p>
    <w:p w14:paraId="1373BA6E" w14:textId="3F018869" w:rsidR="00E838DC" w:rsidRPr="00185EF9" w:rsidRDefault="00E838DC" w:rsidP="00E838DC">
      <w:pPr>
        <w:jc w:val="both"/>
        <w:rPr>
          <w:rFonts w:ascii="Arial" w:hAnsi="Arial" w:cs="Arial"/>
          <w:bCs/>
          <w:i/>
        </w:rPr>
      </w:pPr>
      <w:r w:rsidRPr="00185EF9">
        <w:rPr>
          <w:rFonts w:ascii="Arial" w:hAnsi="Arial" w:cs="Arial"/>
          <w:bCs/>
          <w:i/>
        </w:rPr>
        <w:t xml:space="preserve">131151106  </w:t>
      </w:r>
      <w:r w:rsidR="00CC0F55">
        <w:rPr>
          <w:rFonts w:ascii="Arial" w:hAnsi="Arial" w:cs="Arial"/>
          <w:bCs/>
          <w:i/>
        </w:rPr>
        <w:t xml:space="preserve">    </w:t>
      </w:r>
      <w:r w:rsidRPr="00185EF9">
        <w:rPr>
          <w:rFonts w:ascii="Arial" w:hAnsi="Arial" w:cs="Arial"/>
          <w:bCs/>
          <w:i/>
        </w:rPr>
        <w:t>Hloubení jam nezapaž. tř těžitelnosti I skupiny 1 a 2 objem do 5</w:t>
      </w:r>
      <w:r w:rsidR="00B04B80" w:rsidRPr="00185EF9">
        <w:rPr>
          <w:rFonts w:ascii="Arial" w:hAnsi="Arial" w:cs="Arial"/>
          <w:bCs/>
          <w:i/>
        </w:rPr>
        <w:t xml:space="preserve"> </w:t>
      </w:r>
      <w:r w:rsidRPr="00185EF9">
        <w:rPr>
          <w:rFonts w:ascii="Arial" w:hAnsi="Arial" w:cs="Arial"/>
          <w:bCs/>
          <w:i/>
        </w:rPr>
        <w:t>000</w:t>
      </w:r>
      <w:r w:rsidR="00B04B80" w:rsidRPr="00185EF9">
        <w:rPr>
          <w:rFonts w:ascii="Arial" w:hAnsi="Arial" w:cs="Arial"/>
          <w:bCs/>
          <w:i/>
        </w:rPr>
        <w:t xml:space="preserve"> </w:t>
      </w:r>
      <w:r w:rsidRPr="00185EF9">
        <w:rPr>
          <w:rFonts w:ascii="Arial" w:hAnsi="Arial" w:cs="Arial"/>
          <w:bCs/>
          <w:i/>
        </w:rPr>
        <w:t>m</w:t>
      </w:r>
      <w:r w:rsidR="00B04B80" w:rsidRPr="00185EF9">
        <w:rPr>
          <w:rFonts w:ascii="Arial" w:hAnsi="Arial" w:cs="Arial"/>
          <w:bCs/>
          <w:i/>
          <w:vertAlign w:val="superscript"/>
        </w:rPr>
        <w:t>3</w:t>
      </w:r>
      <w:r w:rsidRPr="00185EF9">
        <w:rPr>
          <w:rFonts w:ascii="Arial" w:hAnsi="Arial" w:cs="Arial"/>
          <w:bCs/>
          <w:i/>
        </w:rPr>
        <w:t xml:space="preserve"> strojně</w:t>
      </w:r>
    </w:p>
    <w:p w14:paraId="59C3D6DD" w14:textId="0E571D09" w:rsidR="00E838DC" w:rsidRPr="00185EF9" w:rsidRDefault="00E838DC" w:rsidP="00E838DC">
      <w:pPr>
        <w:jc w:val="both"/>
        <w:rPr>
          <w:rFonts w:ascii="Arial" w:hAnsi="Arial" w:cs="Arial"/>
          <w:bCs/>
          <w:i/>
        </w:rPr>
      </w:pPr>
      <w:r w:rsidRPr="00185EF9">
        <w:rPr>
          <w:rFonts w:ascii="Arial" w:hAnsi="Arial" w:cs="Arial"/>
          <w:bCs/>
          <w:i/>
        </w:rPr>
        <w:t>131251107</w:t>
      </w:r>
      <w:r w:rsidRPr="00185EF9">
        <w:rPr>
          <w:rFonts w:ascii="Arial" w:hAnsi="Arial" w:cs="Arial"/>
          <w:bCs/>
          <w:i/>
        </w:rPr>
        <w:tab/>
      </w:r>
      <w:r w:rsidR="00CC0F55">
        <w:rPr>
          <w:rFonts w:ascii="Arial" w:hAnsi="Arial" w:cs="Arial"/>
          <w:bCs/>
          <w:i/>
        </w:rPr>
        <w:t xml:space="preserve"> </w:t>
      </w:r>
      <w:r w:rsidRPr="00185EF9">
        <w:rPr>
          <w:rFonts w:ascii="Arial" w:hAnsi="Arial" w:cs="Arial"/>
          <w:bCs/>
          <w:i/>
        </w:rPr>
        <w:t xml:space="preserve">Hloubení jam nezapaž. </w:t>
      </w:r>
      <w:r w:rsidR="00185EF9" w:rsidRPr="00185EF9">
        <w:rPr>
          <w:rFonts w:ascii="Arial" w:hAnsi="Arial" w:cs="Arial"/>
          <w:bCs/>
          <w:i/>
        </w:rPr>
        <w:t>tř těžitelnosti</w:t>
      </w:r>
      <w:r w:rsidRPr="00185EF9">
        <w:rPr>
          <w:rFonts w:ascii="Arial" w:hAnsi="Arial" w:cs="Arial"/>
          <w:bCs/>
          <w:i/>
        </w:rPr>
        <w:t xml:space="preserve"> I skupiny 3 objem přes 5</w:t>
      </w:r>
      <w:r w:rsidR="00B04B80" w:rsidRPr="00185EF9">
        <w:rPr>
          <w:rFonts w:ascii="Arial" w:hAnsi="Arial" w:cs="Arial"/>
          <w:bCs/>
          <w:i/>
        </w:rPr>
        <w:t> </w:t>
      </w:r>
      <w:r w:rsidRPr="00185EF9">
        <w:rPr>
          <w:rFonts w:ascii="Arial" w:hAnsi="Arial" w:cs="Arial"/>
          <w:bCs/>
          <w:i/>
        </w:rPr>
        <w:t>000</w:t>
      </w:r>
      <w:r w:rsidR="00B04B80" w:rsidRPr="00185EF9">
        <w:rPr>
          <w:rFonts w:ascii="Arial" w:hAnsi="Arial" w:cs="Arial"/>
          <w:bCs/>
          <w:i/>
        </w:rPr>
        <w:t xml:space="preserve"> </w:t>
      </w:r>
      <w:r w:rsidRPr="00185EF9">
        <w:rPr>
          <w:rFonts w:ascii="Arial" w:hAnsi="Arial" w:cs="Arial"/>
          <w:bCs/>
          <w:i/>
        </w:rPr>
        <w:t>m</w:t>
      </w:r>
      <w:r w:rsidR="00B04B80" w:rsidRPr="00185EF9">
        <w:rPr>
          <w:rFonts w:ascii="Arial" w:hAnsi="Arial" w:cs="Arial"/>
          <w:bCs/>
          <w:i/>
          <w:vertAlign w:val="superscript"/>
        </w:rPr>
        <w:t>3</w:t>
      </w:r>
      <w:r w:rsidRPr="00185EF9">
        <w:rPr>
          <w:rFonts w:ascii="Arial" w:hAnsi="Arial" w:cs="Arial"/>
          <w:bCs/>
          <w:i/>
        </w:rPr>
        <w:t xml:space="preserve"> strojně</w:t>
      </w:r>
    </w:p>
    <w:p w14:paraId="4916D25F" w14:textId="68D6AA7B" w:rsidR="00E838DC" w:rsidRPr="00185EF9" w:rsidRDefault="00E838DC" w:rsidP="00E838DC">
      <w:pPr>
        <w:jc w:val="both"/>
        <w:rPr>
          <w:rFonts w:ascii="Arial" w:hAnsi="Arial" w:cs="Arial"/>
          <w:bCs/>
          <w:i/>
        </w:rPr>
      </w:pPr>
      <w:r w:rsidRPr="00185EF9">
        <w:rPr>
          <w:rFonts w:ascii="Arial" w:hAnsi="Arial" w:cs="Arial"/>
          <w:bCs/>
          <w:i/>
        </w:rPr>
        <w:t>131251106</w:t>
      </w:r>
      <w:r w:rsidRPr="00185EF9">
        <w:rPr>
          <w:rFonts w:ascii="Arial" w:hAnsi="Arial" w:cs="Arial"/>
          <w:bCs/>
          <w:i/>
        </w:rPr>
        <w:tab/>
      </w:r>
      <w:r w:rsidR="00CC0F55">
        <w:rPr>
          <w:rFonts w:ascii="Arial" w:hAnsi="Arial" w:cs="Arial"/>
          <w:bCs/>
          <w:i/>
        </w:rPr>
        <w:t xml:space="preserve"> </w:t>
      </w:r>
      <w:r w:rsidRPr="00185EF9">
        <w:rPr>
          <w:rFonts w:ascii="Arial" w:hAnsi="Arial" w:cs="Arial"/>
          <w:bCs/>
          <w:i/>
        </w:rPr>
        <w:t>Hloubení jam nezapaž tř.</w:t>
      </w:r>
      <w:r w:rsidR="00B04B80" w:rsidRPr="00185EF9">
        <w:rPr>
          <w:rFonts w:ascii="Arial" w:hAnsi="Arial" w:cs="Arial"/>
          <w:bCs/>
          <w:i/>
        </w:rPr>
        <w:t xml:space="preserve"> </w:t>
      </w:r>
      <w:r w:rsidRPr="00185EF9">
        <w:rPr>
          <w:rFonts w:ascii="Arial" w:hAnsi="Arial" w:cs="Arial"/>
          <w:bCs/>
          <w:i/>
        </w:rPr>
        <w:t>těžitelnosti I skupiny 3 objem do 5</w:t>
      </w:r>
      <w:r w:rsidR="00B04B80" w:rsidRPr="00185EF9">
        <w:rPr>
          <w:rFonts w:ascii="Arial" w:hAnsi="Arial" w:cs="Arial"/>
          <w:bCs/>
          <w:i/>
        </w:rPr>
        <w:t xml:space="preserve"> </w:t>
      </w:r>
      <w:r w:rsidRPr="00185EF9">
        <w:rPr>
          <w:rFonts w:ascii="Arial" w:hAnsi="Arial" w:cs="Arial"/>
          <w:bCs/>
          <w:i/>
        </w:rPr>
        <w:t>000 m</w:t>
      </w:r>
      <w:r w:rsidR="00B04B80" w:rsidRPr="00185EF9">
        <w:rPr>
          <w:rFonts w:ascii="Arial" w:hAnsi="Arial" w:cs="Arial"/>
          <w:bCs/>
          <w:i/>
          <w:vertAlign w:val="superscript"/>
        </w:rPr>
        <w:t>3</w:t>
      </w:r>
      <w:r w:rsidRPr="00185EF9">
        <w:rPr>
          <w:rFonts w:ascii="Arial" w:hAnsi="Arial" w:cs="Arial"/>
          <w:bCs/>
          <w:i/>
        </w:rPr>
        <w:t xml:space="preserve"> strojně</w:t>
      </w:r>
    </w:p>
    <w:p w14:paraId="0B916A8B" w14:textId="1DB94D49" w:rsidR="00E838DC" w:rsidRPr="00185EF9" w:rsidRDefault="00E838DC" w:rsidP="00E838DC">
      <w:pPr>
        <w:jc w:val="both"/>
        <w:rPr>
          <w:rFonts w:ascii="Arial" w:hAnsi="Arial" w:cs="Arial"/>
          <w:bCs/>
          <w:i/>
        </w:rPr>
      </w:pPr>
      <w:r w:rsidRPr="00185EF9">
        <w:rPr>
          <w:rFonts w:ascii="Arial" w:hAnsi="Arial" w:cs="Arial"/>
          <w:bCs/>
          <w:i/>
        </w:rPr>
        <w:t>162351103</w:t>
      </w:r>
      <w:r w:rsidR="00CC0F55">
        <w:rPr>
          <w:rFonts w:ascii="Arial" w:hAnsi="Arial" w:cs="Arial"/>
          <w:bCs/>
          <w:i/>
        </w:rPr>
        <w:t xml:space="preserve">   </w:t>
      </w:r>
      <w:r w:rsidRPr="00185EF9">
        <w:rPr>
          <w:rFonts w:ascii="Arial" w:hAnsi="Arial" w:cs="Arial"/>
          <w:bCs/>
          <w:i/>
        </w:rPr>
        <w:t>Vodorovné přemístění přes 50 do 500</w:t>
      </w:r>
      <w:r w:rsidR="00B04B80" w:rsidRPr="00185EF9">
        <w:rPr>
          <w:rFonts w:ascii="Arial" w:hAnsi="Arial" w:cs="Arial"/>
          <w:bCs/>
          <w:i/>
        </w:rPr>
        <w:t xml:space="preserve"> </w:t>
      </w:r>
      <w:r w:rsidRPr="00185EF9">
        <w:rPr>
          <w:rFonts w:ascii="Arial" w:hAnsi="Arial" w:cs="Arial"/>
          <w:bCs/>
          <w:i/>
        </w:rPr>
        <w:t>m výkopku/sypaniny z hornin třídy těžitelnosti I skupiny 1 a 3</w:t>
      </w:r>
    </w:p>
    <w:p w14:paraId="64B11CC7" w14:textId="35EE94BC" w:rsidR="00E838DC" w:rsidRPr="00185EF9" w:rsidRDefault="00E838DC" w:rsidP="00E838DC">
      <w:pPr>
        <w:jc w:val="both"/>
        <w:rPr>
          <w:rFonts w:ascii="Arial" w:hAnsi="Arial" w:cs="Arial"/>
          <w:bCs/>
          <w:i/>
        </w:rPr>
      </w:pPr>
      <w:r w:rsidRPr="00185EF9">
        <w:rPr>
          <w:rFonts w:ascii="Arial" w:hAnsi="Arial" w:cs="Arial"/>
          <w:bCs/>
          <w:i/>
        </w:rPr>
        <w:t>171103202</w:t>
      </w:r>
      <w:r w:rsidRPr="00185EF9">
        <w:rPr>
          <w:rFonts w:ascii="Arial" w:hAnsi="Arial" w:cs="Arial"/>
          <w:bCs/>
          <w:i/>
        </w:rPr>
        <w:tab/>
        <w:t>Uložení sypanin z horniny tř. těžitelnosti I a II skupiny 1 až 4 do hrází nádrží se zhutněním 100</w:t>
      </w:r>
      <w:r w:rsidR="004C7A71" w:rsidRPr="00185EF9">
        <w:rPr>
          <w:rFonts w:ascii="Arial" w:hAnsi="Arial" w:cs="Arial"/>
          <w:bCs/>
          <w:i/>
        </w:rPr>
        <w:t xml:space="preserve"> </w:t>
      </w:r>
      <w:r w:rsidRPr="00185EF9">
        <w:rPr>
          <w:rFonts w:ascii="Arial" w:hAnsi="Arial" w:cs="Arial"/>
          <w:bCs/>
          <w:i/>
        </w:rPr>
        <w:t>% PS C s příměsí jílové hlíny přes 20 do 50</w:t>
      </w:r>
      <w:r w:rsidR="004C7A71" w:rsidRPr="00185EF9">
        <w:rPr>
          <w:rFonts w:ascii="Arial" w:hAnsi="Arial" w:cs="Arial"/>
          <w:bCs/>
          <w:i/>
        </w:rPr>
        <w:t xml:space="preserve"> </w:t>
      </w:r>
      <w:r w:rsidRPr="00185EF9">
        <w:rPr>
          <w:rFonts w:ascii="Arial" w:hAnsi="Arial" w:cs="Arial"/>
          <w:bCs/>
          <w:i/>
        </w:rPr>
        <w:t>% objemu</w:t>
      </w:r>
    </w:p>
    <w:p w14:paraId="79A9E6AA" w14:textId="74019F61" w:rsidR="00E838DC" w:rsidRPr="00185EF9" w:rsidRDefault="00E838DC" w:rsidP="00E838DC">
      <w:pPr>
        <w:jc w:val="both"/>
        <w:rPr>
          <w:rFonts w:ascii="Arial" w:hAnsi="Arial" w:cs="Arial"/>
          <w:bCs/>
          <w:i/>
        </w:rPr>
      </w:pPr>
      <w:r w:rsidRPr="00185EF9">
        <w:rPr>
          <w:rFonts w:ascii="Arial" w:hAnsi="Arial" w:cs="Arial"/>
          <w:bCs/>
          <w:i/>
        </w:rPr>
        <w:t>174151101</w:t>
      </w:r>
      <w:r w:rsidR="00CC0F55">
        <w:rPr>
          <w:rFonts w:ascii="Arial" w:hAnsi="Arial" w:cs="Arial"/>
          <w:bCs/>
          <w:i/>
        </w:rPr>
        <w:t xml:space="preserve">    </w:t>
      </w:r>
      <w:r w:rsidRPr="00185EF9">
        <w:rPr>
          <w:rFonts w:ascii="Arial" w:hAnsi="Arial" w:cs="Arial"/>
          <w:bCs/>
          <w:i/>
        </w:rPr>
        <w:t>Zásyp jam,</w:t>
      </w:r>
      <w:r w:rsidR="00B04B80" w:rsidRPr="00185EF9">
        <w:rPr>
          <w:rFonts w:ascii="Arial" w:hAnsi="Arial" w:cs="Arial"/>
          <w:bCs/>
          <w:i/>
        </w:rPr>
        <w:t xml:space="preserve"> </w:t>
      </w:r>
      <w:r w:rsidRPr="00185EF9">
        <w:rPr>
          <w:rFonts w:ascii="Arial" w:hAnsi="Arial" w:cs="Arial"/>
          <w:bCs/>
          <w:i/>
        </w:rPr>
        <w:t>šachet rýh nebo kolem objektů sypaninou se zhutněním</w:t>
      </w:r>
    </w:p>
    <w:p w14:paraId="060308F0" w14:textId="3A5D05EE" w:rsidR="00E838DC" w:rsidRPr="00185EF9" w:rsidRDefault="00E838DC" w:rsidP="00E838DC">
      <w:pPr>
        <w:jc w:val="both"/>
        <w:rPr>
          <w:rFonts w:ascii="Arial" w:hAnsi="Arial" w:cs="Arial"/>
          <w:bCs/>
          <w:i/>
        </w:rPr>
      </w:pPr>
      <w:r w:rsidRPr="00185EF9">
        <w:rPr>
          <w:rFonts w:ascii="Arial" w:hAnsi="Arial" w:cs="Arial"/>
          <w:bCs/>
          <w:i/>
        </w:rPr>
        <w:t>45231851R</w:t>
      </w:r>
      <w:r w:rsidR="00CC0F55">
        <w:rPr>
          <w:rFonts w:ascii="Arial" w:hAnsi="Arial" w:cs="Arial"/>
          <w:bCs/>
          <w:i/>
        </w:rPr>
        <w:t xml:space="preserve">   </w:t>
      </w:r>
      <w:r w:rsidRPr="00185EF9">
        <w:rPr>
          <w:rFonts w:ascii="Arial" w:hAnsi="Arial" w:cs="Arial"/>
          <w:bCs/>
          <w:i/>
        </w:rPr>
        <w:t>Zajišťovací práh z betonu C30/37 XA1 se zvýšenými nároky na prostředí s Kari sítí vč. přesunu na stavbě</w:t>
      </w:r>
    </w:p>
    <w:p w14:paraId="7480E896" w14:textId="1A3FE6B2" w:rsidR="00661ABF" w:rsidRPr="00185EF9" w:rsidRDefault="00E838DC" w:rsidP="00E838DC">
      <w:pPr>
        <w:jc w:val="both"/>
        <w:rPr>
          <w:rFonts w:ascii="Arial" w:hAnsi="Arial" w:cs="Arial"/>
          <w:bCs/>
          <w:i/>
        </w:rPr>
      </w:pPr>
      <w:r w:rsidRPr="00185EF9">
        <w:rPr>
          <w:rFonts w:ascii="Arial" w:hAnsi="Arial" w:cs="Arial"/>
          <w:bCs/>
          <w:i/>
        </w:rPr>
        <w:t>46321211</w:t>
      </w:r>
      <w:r w:rsidR="00185EF9" w:rsidRPr="00185EF9">
        <w:rPr>
          <w:rFonts w:ascii="Arial" w:hAnsi="Arial" w:cs="Arial"/>
          <w:bCs/>
          <w:i/>
        </w:rPr>
        <w:t>R Rovnanina</w:t>
      </w:r>
      <w:r w:rsidRPr="00185EF9">
        <w:rPr>
          <w:rFonts w:ascii="Arial" w:hAnsi="Arial" w:cs="Arial"/>
          <w:bCs/>
          <w:i/>
        </w:rPr>
        <w:t xml:space="preserve"> z lomového kamene upraveného s vyklínováním spár-hmotnost kamenů přes 200 do 500 kg -</w:t>
      </w:r>
      <w:r w:rsidR="00B04B80" w:rsidRPr="00185EF9">
        <w:rPr>
          <w:rFonts w:ascii="Arial" w:hAnsi="Arial" w:cs="Arial"/>
          <w:bCs/>
          <w:i/>
        </w:rPr>
        <w:t xml:space="preserve"> </w:t>
      </w:r>
      <w:r w:rsidRPr="00185EF9">
        <w:rPr>
          <w:rFonts w:ascii="Arial" w:hAnsi="Arial" w:cs="Arial"/>
          <w:bCs/>
          <w:i/>
        </w:rPr>
        <w:t>80</w:t>
      </w:r>
      <w:r w:rsidR="00B04B80" w:rsidRPr="00185EF9">
        <w:rPr>
          <w:rFonts w:ascii="Arial" w:hAnsi="Arial" w:cs="Arial"/>
          <w:bCs/>
          <w:i/>
        </w:rPr>
        <w:t xml:space="preserve"> </w:t>
      </w:r>
      <w:r w:rsidRPr="00185EF9">
        <w:rPr>
          <w:rFonts w:ascii="Arial" w:hAnsi="Arial" w:cs="Arial"/>
          <w:bCs/>
          <w:i/>
        </w:rPr>
        <w:t>%, kámen 500</w:t>
      </w:r>
      <w:r w:rsidR="00B04B80" w:rsidRPr="00185EF9">
        <w:rPr>
          <w:rFonts w:ascii="Arial" w:hAnsi="Arial" w:cs="Arial"/>
          <w:bCs/>
          <w:i/>
        </w:rPr>
        <w:t xml:space="preserve"> </w:t>
      </w:r>
      <w:r w:rsidRPr="00185EF9">
        <w:rPr>
          <w:rFonts w:ascii="Arial" w:hAnsi="Arial" w:cs="Arial"/>
          <w:bCs/>
          <w:i/>
        </w:rPr>
        <w:t>kg se zdrsněním ve dně rozražeče výšky 0,3</w:t>
      </w:r>
      <w:r w:rsidR="00B04B80" w:rsidRPr="00185EF9">
        <w:rPr>
          <w:rFonts w:ascii="Arial" w:hAnsi="Arial" w:cs="Arial"/>
          <w:bCs/>
          <w:i/>
        </w:rPr>
        <w:t> </w:t>
      </w:r>
      <w:r w:rsidRPr="00185EF9">
        <w:rPr>
          <w:rFonts w:ascii="Arial" w:hAnsi="Arial" w:cs="Arial"/>
          <w:bCs/>
          <w:i/>
        </w:rPr>
        <w:t>m</w:t>
      </w:r>
      <w:r w:rsidR="00B04B80" w:rsidRPr="00185EF9">
        <w:rPr>
          <w:rFonts w:ascii="Arial" w:hAnsi="Arial" w:cs="Arial"/>
          <w:bCs/>
          <w:i/>
        </w:rPr>
        <w:t xml:space="preserve"> 5 </w:t>
      </w:r>
      <w:r w:rsidRPr="00185EF9">
        <w:rPr>
          <w:rFonts w:ascii="Arial" w:hAnsi="Arial" w:cs="Arial"/>
          <w:bCs/>
          <w:i/>
        </w:rPr>
        <w:t>/</w:t>
      </w:r>
      <w:r w:rsidR="00B04B80" w:rsidRPr="00185EF9">
        <w:rPr>
          <w:rFonts w:ascii="Arial" w:hAnsi="Arial" w:cs="Arial"/>
          <w:bCs/>
          <w:i/>
        </w:rPr>
        <w:t xml:space="preserve"> </w:t>
      </w:r>
      <w:r w:rsidRPr="00185EF9">
        <w:rPr>
          <w:rFonts w:ascii="Arial" w:hAnsi="Arial" w:cs="Arial"/>
          <w:bCs/>
          <w:i/>
        </w:rPr>
        <w:t>0,4</w:t>
      </w:r>
      <w:r w:rsidR="00B04B80" w:rsidRPr="00185EF9">
        <w:rPr>
          <w:rFonts w:ascii="Arial" w:hAnsi="Arial" w:cs="Arial"/>
          <w:bCs/>
          <w:i/>
        </w:rPr>
        <w:t xml:space="preserve"> </w:t>
      </w:r>
      <w:r w:rsidRPr="00185EF9">
        <w:rPr>
          <w:rFonts w:ascii="Arial" w:hAnsi="Arial" w:cs="Arial"/>
          <w:bCs/>
          <w:i/>
        </w:rPr>
        <w:t xml:space="preserve">m nad dnem vč. přesunu na stavbě </w:t>
      </w:r>
    </w:p>
    <w:p w14:paraId="5CA83D58" w14:textId="77777777" w:rsidR="00E838DC" w:rsidRPr="00E838DC" w:rsidRDefault="00E838DC" w:rsidP="00E838DC">
      <w:pPr>
        <w:jc w:val="both"/>
        <w:rPr>
          <w:rFonts w:ascii="Arial" w:hAnsi="Arial" w:cs="Arial"/>
          <w:bCs/>
          <w:i/>
          <w:highlight w:val="yellow"/>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lastRenderedPageBreak/>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51" w:name="_Hlk13049894"/>
      <w:bookmarkStart w:id="52"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53" w:name="_Hlk13049910"/>
      <w:bookmarkEnd w:id="51"/>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52"/>
    <w:bookmarkEnd w:id="53"/>
    <w:p w14:paraId="2A633056" w14:textId="45512360" w:rsidR="008A35B3" w:rsidRPr="00185EF9" w:rsidRDefault="008A35B3" w:rsidP="009150A8">
      <w:pPr>
        <w:pStyle w:val="Odstavecseseznamem"/>
        <w:ind w:left="928"/>
        <w:jc w:val="both"/>
        <w:rPr>
          <w:rFonts w:ascii="Arial" w:hAnsi="Arial" w:cs="Arial"/>
        </w:rPr>
      </w:pPr>
      <w:r w:rsidRPr="00185EF9">
        <w:rPr>
          <w:rFonts w:ascii="Arial" w:hAnsi="Arial" w:cs="Arial"/>
        </w:rPr>
        <w:t>Bez ohledu na předchozí ustanovení budou nepodstatné změny závazku ze smlouvy (víceprací či méněprací) vždy řešeny v souladu se ZZVZ (§</w:t>
      </w:r>
      <w:r w:rsidR="00185EF9">
        <w:rPr>
          <w:rFonts w:ascii="Arial" w:hAnsi="Arial" w:cs="Arial"/>
        </w:rPr>
        <w:t xml:space="preserve"> </w:t>
      </w:r>
      <w:r w:rsidRPr="00185EF9">
        <w:rPr>
          <w:rFonts w:ascii="Arial" w:hAnsi="Arial" w:cs="Arial"/>
        </w:rPr>
        <w:t>222)</w:t>
      </w:r>
      <w:r w:rsidR="00185EF9">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6"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61274212"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w:t>
      </w:r>
      <w:r w:rsidRPr="00185EF9">
        <w:rPr>
          <w:rFonts w:ascii="Arial" w:hAnsi="Arial" w:cs="Arial"/>
        </w:rPr>
        <w:t>nové zadávací. Podmínky</w:t>
      </w:r>
      <w:r w:rsidRPr="00EF5D48">
        <w:rPr>
          <w:rFonts w:ascii="Arial" w:hAnsi="Arial" w:cs="Arial"/>
        </w:rPr>
        <w:t xml:space="preserve">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lastRenderedPageBreak/>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185EF9" w:rsidRDefault="00A779FC" w:rsidP="00FB44CA">
      <w:pPr>
        <w:pStyle w:val="Odstavecseseznamem"/>
        <w:numPr>
          <w:ilvl w:val="0"/>
          <w:numId w:val="11"/>
        </w:numPr>
        <w:jc w:val="both"/>
        <w:rPr>
          <w:rFonts w:ascii="Arial" w:hAnsi="Arial" w:cs="Arial"/>
        </w:rPr>
      </w:pPr>
      <w:r w:rsidRPr="00185EF9">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4"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4"/>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5" w:name="_Hlk99089982"/>
      <w:r>
        <w:rPr>
          <w:rFonts w:ascii="Arial" w:hAnsi="Arial" w:cs="Arial"/>
        </w:rPr>
        <w:t xml:space="preserve">Přílohou č. 4 této smlouvy jsou </w:t>
      </w:r>
      <w:bookmarkStart w:id="56" w:name="_Hlk99090050"/>
      <w:r>
        <w:rPr>
          <w:rFonts w:ascii="Arial" w:hAnsi="Arial" w:cs="Arial"/>
        </w:rPr>
        <w:t>podmínky povinné publicity NPO</w:t>
      </w:r>
      <w:bookmarkEnd w:id="56"/>
    </w:p>
    <w:p w14:paraId="6D883B1A" w14:textId="77777777" w:rsidR="00175FEC" w:rsidRPr="006B351B" w:rsidRDefault="00175FEC" w:rsidP="00FB44CA">
      <w:pPr>
        <w:pStyle w:val="Odstavecseseznamem"/>
        <w:numPr>
          <w:ilvl w:val="0"/>
          <w:numId w:val="11"/>
        </w:numPr>
        <w:jc w:val="both"/>
        <w:rPr>
          <w:rFonts w:ascii="Arial" w:hAnsi="Arial" w:cs="Arial"/>
        </w:rPr>
      </w:pPr>
      <w:bookmarkStart w:id="57" w:name="_Hlk72402628"/>
      <w:bookmarkEnd w:id="55"/>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7"/>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03168FDE" w:rsidR="00990C24" w:rsidRPr="00185EF9" w:rsidRDefault="00990C24" w:rsidP="00FB44CA">
      <w:pPr>
        <w:pStyle w:val="Odstavecseseznamem"/>
        <w:numPr>
          <w:ilvl w:val="0"/>
          <w:numId w:val="11"/>
        </w:numPr>
        <w:jc w:val="both"/>
        <w:rPr>
          <w:rFonts w:ascii="Arial" w:hAnsi="Arial" w:cs="Arial"/>
        </w:rPr>
      </w:pPr>
      <w:r w:rsidRPr="00185EF9">
        <w:rPr>
          <w:rFonts w:ascii="Arial" w:hAnsi="Arial" w:cs="Arial"/>
          <w:color w:val="201F1E"/>
          <w:shd w:val="clear" w:color="auto" w:fill="FFFFFF"/>
        </w:rPr>
        <w:t xml:space="preserve">Zhotovitel prohlašuje, že on sám ani jeho případný </w:t>
      </w:r>
      <w:r w:rsidR="00A51A77" w:rsidRPr="00185EF9">
        <w:rPr>
          <w:rFonts w:ascii="Arial" w:hAnsi="Arial" w:cs="Arial"/>
        </w:rPr>
        <w:t>poddodavatel</w:t>
      </w:r>
      <w:r w:rsidRPr="00185EF9">
        <w:rPr>
          <w:rFonts w:ascii="Arial" w:hAnsi="Arial" w:cs="Arial"/>
          <w:color w:val="201F1E"/>
          <w:shd w:val="clear" w:color="auto" w:fill="FFFFFF"/>
        </w:rPr>
        <w:t>, prostřednictvím něhož prokazoval kvalifikaci v </w:t>
      </w:r>
      <w:r w:rsidR="004E49B9" w:rsidRPr="00185EF9">
        <w:rPr>
          <w:rFonts w:ascii="Arial" w:hAnsi="Arial" w:cs="Arial"/>
          <w:color w:val="201F1E"/>
          <w:shd w:val="clear" w:color="auto" w:fill="FFFFFF"/>
        </w:rPr>
        <w:t>zadávacím</w:t>
      </w:r>
      <w:r w:rsidR="00585203" w:rsidRPr="00185EF9" w:rsidDel="00585203">
        <w:rPr>
          <w:rFonts w:ascii="Arial" w:hAnsi="Arial" w:cs="Arial"/>
          <w:color w:val="201F1E"/>
          <w:bdr w:val="none" w:sz="0" w:space="0" w:color="auto" w:frame="1"/>
        </w:rPr>
        <w:t xml:space="preserve"> </w:t>
      </w:r>
      <w:r w:rsidRPr="00185EF9">
        <w:rPr>
          <w:rFonts w:ascii="Arial" w:hAnsi="Arial" w:cs="Arial"/>
          <w:color w:val="201F1E"/>
        </w:rPr>
        <w:t>řízení</w:t>
      </w:r>
      <w:r w:rsidRPr="00185EF9">
        <w:rPr>
          <w:rFonts w:ascii="Arial" w:hAnsi="Arial" w:cs="Arial"/>
          <w:color w:val="201F1E"/>
          <w:shd w:val="clear" w:color="auto" w:fill="FFFFFF"/>
        </w:rPr>
        <w:t xml:space="preserve">, nebo </w:t>
      </w:r>
      <w:r w:rsidR="00A51A77" w:rsidRPr="00185EF9">
        <w:rPr>
          <w:rFonts w:ascii="Arial" w:hAnsi="Arial" w:cs="Arial"/>
          <w:color w:val="201F1E"/>
          <w:shd w:val="clear" w:color="auto" w:fill="FFFFFF"/>
        </w:rPr>
        <w:t>poddodavatel</w:t>
      </w:r>
      <w:r w:rsidRPr="00185EF9">
        <w:rPr>
          <w:rFonts w:ascii="Arial" w:hAnsi="Arial" w:cs="Arial"/>
          <w:color w:val="201F1E"/>
          <w:shd w:val="clear" w:color="auto" w:fill="FFFFFF"/>
        </w:rPr>
        <w:t xml:space="preserve">, </w:t>
      </w:r>
      <w:r w:rsidR="00107729" w:rsidRPr="00185EF9">
        <w:rPr>
          <w:rFonts w:ascii="Arial" w:hAnsi="Arial" w:cs="Arial"/>
          <w:color w:val="201F1E"/>
          <w:shd w:val="clear" w:color="auto" w:fill="FFFFFF"/>
        </w:rPr>
        <w:t>jehož prostřednictvím plní předmět této smlouvy</w:t>
      </w:r>
      <w:r w:rsidRPr="00185EF9">
        <w:rPr>
          <w:rFonts w:ascii="Arial" w:hAnsi="Arial" w:cs="Arial"/>
          <w:color w:val="201F1E"/>
          <w:shd w:val="clear" w:color="auto" w:fill="FFFFFF"/>
        </w:rPr>
        <w:t xml:space="preserve">, nejsou obchodní společností, ve které veřejný funkcionář uvedený v § 2 odst. 1 písm. c) zákona o střetu zájmů nebo jím </w:t>
      </w:r>
      <w:r w:rsidRPr="00185EF9">
        <w:rPr>
          <w:rFonts w:ascii="Arial" w:hAnsi="Arial" w:cs="Arial"/>
          <w:color w:val="201F1E"/>
          <w:shd w:val="clear" w:color="auto" w:fill="FFFFFF"/>
        </w:rPr>
        <w:lastRenderedPageBreak/>
        <w:t>ovládaná osoba vlastní podíl představující alespoň 25 % účasti společníka v obchodní společnosti.</w:t>
      </w:r>
    </w:p>
    <w:p w14:paraId="4932DC85" w14:textId="14312D0B"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w:t>
      </w:r>
      <w:r w:rsidR="00990C24" w:rsidRPr="00185EF9">
        <w:rPr>
          <w:rFonts w:ascii="Arial" w:hAnsi="Arial" w:cs="Arial"/>
          <w:color w:val="201F1E"/>
          <w:shd w:val="clear" w:color="auto" w:fill="FFFFFF"/>
        </w:rPr>
        <w:t xml:space="preserve">nabídky do </w:t>
      </w:r>
      <w:r w:rsidR="004E49B9" w:rsidRPr="00185EF9">
        <w:rPr>
          <w:rFonts w:ascii="Arial" w:hAnsi="Arial" w:cs="Arial"/>
          <w:color w:val="201F1E"/>
          <w:shd w:val="clear" w:color="auto" w:fill="FFFFFF"/>
        </w:rPr>
        <w:t>zadávacího</w:t>
      </w:r>
      <w:r w:rsidR="00585203" w:rsidRPr="00185EF9" w:rsidDel="00585203">
        <w:rPr>
          <w:rFonts w:ascii="Arial" w:hAnsi="Arial" w:cs="Arial"/>
          <w:color w:val="201F1E"/>
          <w:bdr w:val="none" w:sz="0" w:space="0" w:color="auto" w:frame="1"/>
        </w:rPr>
        <w:t xml:space="preserve"> </w:t>
      </w:r>
      <w:r w:rsidR="00990C24" w:rsidRPr="00185EF9">
        <w:rPr>
          <w:rFonts w:ascii="Arial" w:hAnsi="Arial" w:cs="Arial"/>
          <w:color w:val="201F1E"/>
          <w:shd w:val="clear" w:color="auto" w:fill="FFFFFF"/>
        </w:rPr>
        <w:t>řízení na</w:t>
      </w:r>
      <w:r w:rsidR="00990C24">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2852BC05" w14:textId="77777777" w:rsidR="00CD1FF2" w:rsidRPr="00F864BF" w:rsidRDefault="00CD1FF2" w:rsidP="00CD1FF2">
      <w:pPr>
        <w:spacing w:after="120" w:line="280" w:lineRule="exact"/>
        <w:rPr>
          <w:rFonts w:ascii="Arial" w:eastAsia="Times New Roman" w:hAnsi="Arial" w:cs="Arial"/>
          <w:lang w:eastAsia="cs-CZ"/>
        </w:rPr>
      </w:pPr>
      <w:bookmarkStart w:id="58" w:name="_Hlk99090002"/>
      <w:r w:rsidRPr="00F864BF">
        <w:rPr>
          <w:rFonts w:ascii="Arial" w:eastAsia="Times New Roman" w:hAnsi="Arial" w:cs="Arial"/>
          <w:lang w:eastAsia="cs-CZ"/>
        </w:rPr>
        <w:t>V Plzni dne………                                                         V </w:t>
      </w:r>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r w:rsidRPr="00F864BF">
        <w:rPr>
          <w:rFonts w:ascii="Arial" w:eastAsia="Times New Roman" w:hAnsi="Arial" w:cs="Arial"/>
          <w:lang w:eastAsia="cs-CZ"/>
        </w:rPr>
        <w:t xml:space="preserve"> dne </w:t>
      </w:r>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
    <w:p w14:paraId="0903D9AC" w14:textId="77777777" w:rsidR="00CD1FF2" w:rsidRPr="00F864BF" w:rsidRDefault="00CD1FF2" w:rsidP="00CD1FF2">
      <w:pPr>
        <w:spacing w:after="120" w:line="280" w:lineRule="exact"/>
        <w:rPr>
          <w:rFonts w:ascii="Arial" w:eastAsia="Times New Roman" w:hAnsi="Arial" w:cs="Arial"/>
          <w:lang w:eastAsia="cs-CZ"/>
        </w:rPr>
      </w:pPr>
    </w:p>
    <w:p w14:paraId="73C24464" w14:textId="77777777" w:rsidR="00CD1FF2" w:rsidRPr="00F864BF" w:rsidRDefault="00CD1FF2" w:rsidP="00CD1FF2">
      <w:pPr>
        <w:spacing w:after="120" w:line="280" w:lineRule="exact"/>
        <w:rPr>
          <w:rFonts w:ascii="Arial" w:eastAsia="Times New Roman" w:hAnsi="Arial" w:cs="Arial"/>
          <w:lang w:eastAsia="cs-CZ"/>
        </w:rPr>
      </w:pPr>
    </w:p>
    <w:p w14:paraId="7EC6B745" w14:textId="77777777" w:rsidR="00CD1FF2" w:rsidRPr="00F864BF" w:rsidRDefault="00CD1FF2" w:rsidP="00CD1FF2">
      <w:pPr>
        <w:spacing w:after="120" w:line="280" w:lineRule="exact"/>
        <w:rPr>
          <w:rFonts w:ascii="Arial" w:eastAsia="Times New Roman" w:hAnsi="Arial" w:cs="Arial"/>
          <w:lang w:eastAsia="cs-CZ"/>
        </w:rPr>
      </w:pPr>
    </w:p>
    <w:p w14:paraId="2871D784" w14:textId="77777777" w:rsidR="00CD1FF2" w:rsidRPr="00F864BF" w:rsidRDefault="00CD1FF2" w:rsidP="00CD1FF2">
      <w:pPr>
        <w:spacing w:after="120" w:line="288" w:lineRule="auto"/>
        <w:rPr>
          <w:rFonts w:ascii="Arial" w:eastAsia="Times New Roman" w:hAnsi="Arial" w:cs="Arial"/>
          <w:lang w:eastAsia="cs-CZ"/>
        </w:rPr>
      </w:pPr>
      <w:r w:rsidRPr="00F864BF">
        <w:rPr>
          <w:rFonts w:ascii="Arial" w:eastAsia="Times New Roman" w:hAnsi="Arial" w:cs="Arial"/>
          <w:lang w:eastAsia="cs-CZ"/>
        </w:rPr>
        <w:t>……………………………………                                   ……………………………………</w:t>
      </w:r>
    </w:p>
    <w:p w14:paraId="3265A9C3" w14:textId="1D4618A1" w:rsidR="00CD1FF2" w:rsidRPr="00F864BF" w:rsidRDefault="00CD1FF2" w:rsidP="00CD1FF2">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sidR="008D3DEB">
        <w:rPr>
          <w:rFonts w:ascii="Arial" w:eastAsia="Times New Roman" w:hAnsi="Arial" w:cs="Arial"/>
          <w:lang w:eastAsia="cs-CZ"/>
        </w:rPr>
        <w:t xml:space="preserve">  </w:t>
      </w:r>
      <w:r w:rsidRPr="00F864BF">
        <w:rPr>
          <w:rFonts w:ascii="Arial" w:eastAsia="Times New Roman" w:hAnsi="Arial" w:cs="Arial"/>
          <w:lang w:eastAsia="cs-CZ"/>
        </w:rPr>
        <w:t xml:space="preserve">  </w:t>
      </w:r>
      <w:r w:rsidR="00ED2B36">
        <w:rPr>
          <w:rFonts w:ascii="Arial" w:eastAsia="Times New Roman" w:hAnsi="Arial" w:cs="Arial"/>
          <w:lang w:eastAsia="cs-CZ"/>
        </w:rPr>
        <w:t>Ing. Jiří Papež</w:t>
      </w:r>
      <w:r w:rsidRPr="00F864BF">
        <w:rPr>
          <w:rFonts w:ascii="Arial" w:eastAsia="Times New Roman" w:hAnsi="Arial" w:cs="Arial"/>
          <w:lang w:eastAsia="cs-CZ"/>
        </w:rPr>
        <w:t xml:space="preserve">                                                            </w:t>
      </w:r>
      <w:r w:rsidR="00ED2B36">
        <w:rPr>
          <w:rFonts w:ascii="Arial" w:eastAsia="Times New Roman" w:hAnsi="Arial" w:cs="Arial"/>
          <w:lang w:eastAsia="cs-CZ"/>
        </w:rPr>
        <w:t xml:space="preserve">     </w:t>
      </w:r>
      <w:r w:rsidRPr="00F864BF">
        <w:rPr>
          <w:rFonts w:ascii="Arial" w:eastAsia="Times New Roman" w:hAnsi="Arial" w:cs="Arial"/>
          <w:lang w:eastAsia="cs-CZ"/>
        </w:rPr>
        <w:t xml:space="preserve">   </w:t>
      </w:r>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
    <w:p w14:paraId="012E6A45" w14:textId="2C9ED356" w:rsidR="00CD1FF2" w:rsidRPr="00F864BF" w:rsidRDefault="00CD1FF2" w:rsidP="00CD1FF2">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sidR="008D3DEB">
        <w:rPr>
          <w:rFonts w:ascii="Arial" w:eastAsia="Times New Roman" w:hAnsi="Arial" w:cs="Arial"/>
          <w:lang w:eastAsia="cs-CZ"/>
        </w:rPr>
        <w:t>ředitel KPÚ pro Plzeňský kraj</w:t>
      </w:r>
      <w:r w:rsidRPr="00F864BF">
        <w:rPr>
          <w:rFonts w:ascii="Arial" w:eastAsia="Times New Roman" w:hAnsi="Arial" w:cs="Arial"/>
          <w:lang w:eastAsia="cs-CZ"/>
        </w:rPr>
        <w:t xml:space="preserve">                                                  </w:t>
      </w:r>
      <w:r w:rsidR="008D3DEB">
        <w:rPr>
          <w:rFonts w:ascii="Arial" w:eastAsia="Times New Roman" w:hAnsi="Arial" w:cs="Arial"/>
          <w:lang w:eastAsia="cs-CZ"/>
        </w:rPr>
        <w:t xml:space="preserve">   </w:t>
      </w:r>
      <w:r w:rsidRPr="00F864BF">
        <w:rPr>
          <w:rFonts w:ascii="Arial" w:eastAsia="Times New Roman" w:hAnsi="Arial" w:cs="Arial"/>
          <w:lang w:eastAsia="cs-CZ"/>
        </w:rPr>
        <w:t xml:space="preserve">  </w:t>
      </w:r>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
    <w:p w14:paraId="6CAF9708" w14:textId="40F25B21" w:rsidR="00CD1FF2" w:rsidRPr="00F864BF" w:rsidRDefault="00CD1FF2" w:rsidP="00CD1FF2">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sidR="008D3DEB">
        <w:rPr>
          <w:rFonts w:ascii="Arial" w:eastAsia="Times New Roman" w:hAnsi="Arial" w:cs="Arial"/>
          <w:lang w:eastAsia="cs-CZ"/>
        </w:rPr>
        <w:t xml:space="preserve"> </w:t>
      </w:r>
      <w:r w:rsidRPr="00F864BF">
        <w:rPr>
          <w:rFonts w:ascii="Arial" w:eastAsia="Times New Roman" w:hAnsi="Arial" w:cs="Arial"/>
          <w:lang w:eastAsia="cs-CZ"/>
        </w:rPr>
        <w:t xml:space="preserve"> Státní pozemkový úřad                                                            </w:t>
      </w:r>
      <w:r w:rsidR="008D3DEB">
        <w:rPr>
          <w:rFonts w:ascii="Arial" w:eastAsia="Times New Roman" w:hAnsi="Arial" w:cs="Arial"/>
          <w:lang w:eastAsia="cs-CZ"/>
        </w:rPr>
        <w:t xml:space="preserve"> </w:t>
      </w:r>
      <w:r w:rsidRPr="00F864BF">
        <w:rPr>
          <w:rFonts w:ascii="Arial" w:eastAsia="Times New Roman" w:hAnsi="Arial" w:cs="Arial"/>
          <w:lang w:eastAsia="cs-CZ"/>
        </w:rPr>
        <w:t xml:space="preserve"> </w:t>
      </w:r>
      <w:r w:rsidRPr="00F864BF">
        <w:rPr>
          <w:rFonts w:ascii="Arial" w:eastAsia="Times New Roman" w:hAnsi="Arial" w:cs="Arial"/>
          <w:szCs w:val="24"/>
          <w:lang w:eastAsia="cs-CZ"/>
        </w:rPr>
        <w:fldChar w:fldCharType="begin">
          <w:ffData>
            <w:name w:val="Text29"/>
            <w:enabled/>
            <w:calcOnExit w:val="0"/>
            <w:textInput/>
          </w:ffData>
        </w:fldChar>
      </w:r>
      <w:r w:rsidRPr="00F864BF">
        <w:rPr>
          <w:rFonts w:ascii="Arial" w:eastAsia="Times New Roman" w:hAnsi="Arial" w:cs="Arial"/>
          <w:szCs w:val="24"/>
          <w:lang w:eastAsia="cs-CZ"/>
        </w:rPr>
        <w:instrText xml:space="preserve"> FORMTEXT </w:instrText>
      </w:r>
      <w:r w:rsidRPr="00F864BF">
        <w:rPr>
          <w:rFonts w:ascii="Arial" w:eastAsia="Times New Roman" w:hAnsi="Arial" w:cs="Arial"/>
          <w:szCs w:val="24"/>
          <w:lang w:eastAsia="cs-CZ"/>
        </w:rPr>
      </w:r>
      <w:r w:rsidRPr="00F864BF">
        <w:rPr>
          <w:rFonts w:ascii="Arial" w:eastAsia="Times New Roman" w:hAnsi="Arial" w:cs="Arial"/>
          <w:szCs w:val="24"/>
          <w:lang w:eastAsia="cs-CZ"/>
        </w:rPr>
        <w:fldChar w:fldCharType="separate"/>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noProof/>
          <w:szCs w:val="24"/>
          <w:lang w:eastAsia="cs-CZ"/>
        </w:rPr>
        <w:t> </w:t>
      </w:r>
      <w:r w:rsidRPr="00F864BF">
        <w:rPr>
          <w:rFonts w:ascii="Arial" w:eastAsia="Times New Roman" w:hAnsi="Arial" w:cs="Arial"/>
          <w:szCs w:val="24"/>
          <w:lang w:eastAsia="cs-CZ"/>
        </w:rPr>
        <w:fldChar w:fldCharType="end"/>
      </w:r>
    </w:p>
    <w:p w14:paraId="2741F011" w14:textId="619086F0" w:rsidR="00CD1FF2" w:rsidRPr="00F864BF" w:rsidRDefault="00CD1FF2" w:rsidP="00CD1FF2">
      <w:pPr>
        <w:spacing w:after="120" w:line="280" w:lineRule="exact"/>
        <w:rPr>
          <w:rFonts w:ascii="Arial" w:eastAsia="Times New Roman" w:hAnsi="Arial" w:cs="Arial"/>
          <w:lang w:eastAsia="cs-CZ"/>
        </w:rPr>
      </w:pPr>
      <w:r w:rsidRPr="00F864BF">
        <w:rPr>
          <w:rFonts w:ascii="Arial" w:eastAsia="Times New Roman" w:hAnsi="Arial" w:cs="Arial"/>
          <w:lang w:eastAsia="cs-CZ"/>
        </w:rPr>
        <w:t xml:space="preserve">              </w:t>
      </w:r>
      <w:r w:rsidRPr="00F864BF">
        <w:rPr>
          <w:rFonts w:ascii="Arial" w:eastAsia="Times New Roman" w:hAnsi="Arial" w:cs="Arial"/>
          <w:b/>
          <w:lang w:eastAsia="cs-CZ"/>
        </w:rPr>
        <w:t>objednatel                                                                    zhotovitel</w:t>
      </w:r>
    </w:p>
    <w:p w14:paraId="35220C6F" w14:textId="77777777" w:rsidR="00585203" w:rsidRDefault="00585203" w:rsidP="00175FEC">
      <w:pPr>
        <w:autoSpaceDE w:val="0"/>
        <w:autoSpaceDN w:val="0"/>
        <w:adjustRightInd w:val="0"/>
        <w:spacing w:before="100" w:beforeAutospacing="1" w:after="120"/>
        <w:jc w:val="both"/>
        <w:rPr>
          <w:rFonts w:ascii="Arial" w:hAnsi="Arial" w:cs="Arial"/>
          <w:b/>
          <w:bCs/>
          <w:sz w:val="24"/>
          <w:szCs w:val="24"/>
          <w:u w:val="single"/>
        </w:rPr>
      </w:pPr>
    </w:p>
    <w:p w14:paraId="134C6AA3" w14:textId="714A9EA3" w:rsidR="00CD1FF2" w:rsidRDefault="00CD1FF2" w:rsidP="00175FEC">
      <w:pPr>
        <w:autoSpaceDE w:val="0"/>
        <w:autoSpaceDN w:val="0"/>
        <w:adjustRightInd w:val="0"/>
        <w:spacing w:before="100" w:beforeAutospacing="1" w:after="120"/>
        <w:jc w:val="both"/>
        <w:rPr>
          <w:rFonts w:ascii="Arial" w:hAnsi="Arial" w:cs="Arial"/>
          <w:b/>
          <w:bCs/>
          <w:sz w:val="24"/>
          <w:szCs w:val="24"/>
          <w:u w:val="single"/>
        </w:rPr>
      </w:pPr>
    </w:p>
    <w:p w14:paraId="56B4BA51" w14:textId="4E6ED633" w:rsidR="00CD1FF2" w:rsidRDefault="00CD1FF2" w:rsidP="00175FEC">
      <w:pPr>
        <w:autoSpaceDE w:val="0"/>
        <w:autoSpaceDN w:val="0"/>
        <w:adjustRightInd w:val="0"/>
        <w:spacing w:before="100" w:beforeAutospacing="1" w:after="120"/>
        <w:jc w:val="both"/>
        <w:rPr>
          <w:rFonts w:ascii="Arial" w:hAnsi="Arial" w:cs="Arial"/>
          <w:b/>
          <w:bCs/>
          <w:sz w:val="24"/>
          <w:szCs w:val="24"/>
          <w:u w:val="single"/>
        </w:rPr>
      </w:pPr>
    </w:p>
    <w:p w14:paraId="58FC0FD3" w14:textId="1153D92A" w:rsidR="00DF26AB" w:rsidRDefault="00DF26AB" w:rsidP="00175FEC">
      <w:pPr>
        <w:autoSpaceDE w:val="0"/>
        <w:autoSpaceDN w:val="0"/>
        <w:adjustRightInd w:val="0"/>
        <w:spacing w:before="100" w:beforeAutospacing="1" w:after="120"/>
        <w:jc w:val="both"/>
        <w:rPr>
          <w:rFonts w:ascii="Arial" w:hAnsi="Arial" w:cs="Arial"/>
          <w:b/>
          <w:bCs/>
          <w:sz w:val="24"/>
          <w:szCs w:val="24"/>
          <w:u w:val="single"/>
        </w:rPr>
      </w:pPr>
    </w:p>
    <w:p w14:paraId="58BED801" w14:textId="2C717D99" w:rsidR="00DF26AB" w:rsidRDefault="00DF26AB" w:rsidP="00175FEC">
      <w:pPr>
        <w:autoSpaceDE w:val="0"/>
        <w:autoSpaceDN w:val="0"/>
        <w:adjustRightInd w:val="0"/>
        <w:spacing w:before="100" w:beforeAutospacing="1" w:after="120"/>
        <w:jc w:val="both"/>
        <w:rPr>
          <w:rFonts w:ascii="Arial" w:hAnsi="Arial" w:cs="Arial"/>
          <w:b/>
          <w:bCs/>
          <w:sz w:val="24"/>
          <w:szCs w:val="24"/>
          <w:u w:val="single"/>
        </w:rPr>
      </w:pPr>
    </w:p>
    <w:p w14:paraId="18EC2B41" w14:textId="374419D5" w:rsidR="00DF26AB" w:rsidRDefault="00DF26AB" w:rsidP="00175FEC">
      <w:pPr>
        <w:autoSpaceDE w:val="0"/>
        <w:autoSpaceDN w:val="0"/>
        <w:adjustRightInd w:val="0"/>
        <w:spacing w:before="100" w:beforeAutospacing="1" w:after="120"/>
        <w:jc w:val="both"/>
        <w:rPr>
          <w:rFonts w:ascii="Arial" w:hAnsi="Arial" w:cs="Arial"/>
          <w:b/>
          <w:bCs/>
          <w:sz w:val="24"/>
          <w:szCs w:val="24"/>
          <w:u w:val="single"/>
        </w:rPr>
      </w:pPr>
    </w:p>
    <w:p w14:paraId="4A9FC337" w14:textId="6E10EFB7" w:rsidR="00DF26AB" w:rsidRDefault="00DF26AB" w:rsidP="00175FEC">
      <w:pPr>
        <w:autoSpaceDE w:val="0"/>
        <w:autoSpaceDN w:val="0"/>
        <w:adjustRightInd w:val="0"/>
        <w:spacing w:before="100" w:beforeAutospacing="1" w:after="120"/>
        <w:jc w:val="both"/>
        <w:rPr>
          <w:rFonts w:ascii="Arial" w:hAnsi="Arial" w:cs="Arial"/>
          <w:b/>
          <w:bCs/>
          <w:sz w:val="24"/>
          <w:szCs w:val="24"/>
          <w:u w:val="single"/>
        </w:rPr>
      </w:pPr>
    </w:p>
    <w:p w14:paraId="1AC93E69" w14:textId="356C1098" w:rsidR="00DF26AB" w:rsidRDefault="00DF26AB" w:rsidP="00175FEC">
      <w:pPr>
        <w:autoSpaceDE w:val="0"/>
        <w:autoSpaceDN w:val="0"/>
        <w:adjustRightInd w:val="0"/>
        <w:spacing w:before="100" w:beforeAutospacing="1" w:after="120"/>
        <w:jc w:val="both"/>
        <w:rPr>
          <w:rFonts w:ascii="Arial" w:hAnsi="Arial" w:cs="Arial"/>
          <w:b/>
          <w:bCs/>
          <w:sz w:val="24"/>
          <w:szCs w:val="24"/>
          <w:u w:val="single"/>
        </w:rPr>
      </w:pPr>
    </w:p>
    <w:p w14:paraId="0DC577E1" w14:textId="6B94B25A" w:rsidR="00DF26AB" w:rsidRDefault="00DF26AB" w:rsidP="00175FEC">
      <w:pPr>
        <w:autoSpaceDE w:val="0"/>
        <w:autoSpaceDN w:val="0"/>
        <w:adjustRightInd w:val="0"/>
        <w:spacing w:before="100" w:beforeAutospacing="1" w:after="120"/>
        <w:jc w:val="both"/>
        <w:rPr>
          <w:rFonts w:ascii="Arial" w:hAnsi="Arial" w:cs="Arial"/>
          <w:b/>
          <w:bCs/>
          <w:sz w:val="24"/>
          <w:szCs w:val="24"/>
          <w:u w:val="single"/>
        </w:rPr>
      </w:pPr>
    </w:p>
    <w:p w14:paraId="428B08B4" w14:textId="6AD9AB58" w:rsidR="00DF26AB" w:rsidRDefault="00DF26AB" w:rsidP="00175FEC">
      <w:pPr>
        <w:autoSpaceDE w:val="0"/>
        <w:autoSpaceDN w:val="0"/>
        <w:adjustRightInd w:val="0"/>
        <w:spacing w:before="100" w:beforeAutospacing="1" w:after="120"/>
        <w:jc w:val="both"/>
        <w:rPr>
          <w:rFonts w:ascii="Arial" w:hAnsi="Arial" w:cs="Arial"/>
          <w:b/>
          <w:bCs/>
          <w:sz w:val="24"/>
          <w:szCs w:val="24"/>
          <w:u w:val="single"/>
        </w:rPr>
      </w:pPr>
    </w:p>
    <w:p w14:paraId="05F5C249" w14:textId="638F9C3D" w:rsidR="00DF26AB" w:rsidRDefault="00DF26AB" w:rsidP="00175FEC">
      <w:pPr>
        <w:autoSpaceDE w:val="0"/>
        <w:autoSpaceDN w:val="0"/>
        <w:adjustRightInd w:val="0"/>
        <w:spacing w:before="100" w:beforeAutospacing="1" w:after="120"/>
        <w:jc w:val="both"/>
        <w:rPr>
          <w:rFonts w:ascii="Arial" w:hAnsi="Arial" w:cs="Arial"/>
          <w:b/>
          <w:bCs/>
          <w:sz w:val="24"/>
          <w:szCs w:val="24"/>
          <w:u w:val="single"/>
        </w:rPr>
      </w:pPr>
    </w:p>
    <w:p w14:paraId="1769A8F4" w14:textId="77777777" w:rsidR="00CC0F55" w:rsidRDefault="00CC0F55" w:rsidP="00175FEC">
      <w:pPr>
        <w:autoSpaceDE w:val="0"/>
        <w:autoSpaceDN w:val="0"/>
        <w:adjustRightInd w:val="0"/>
        <w:spacing w:before="100" w:beforeAutospacing="1" w:after="120"/>
        <w:jc w:val="both"/>
        <w:rPr>
          <w:rFonts w:ascii="Arial" w:hAnsi="Arial" w:cs="Arial"/>
          <w:b/>
          <w:bCs/>
          <w:sz w:val="24"/>
          <w:szCs w:val="24"/>
          <w:u w:val="single"/>
        </w:rPr>
      </w:pPr>
    </w:p>
    <w:p w14:paraId="49C53908" w14:textId="77777777" w:rsidR="00D02D88" w:rsidRPr="00FF4EED" w:rsidRDefault="00D02D88" w:rsidP="00D02D88">
      <w:pPr>
        <w:autoSpaceDE w:val="0"/>
        <w:autoSpaceDN w:val="0"/>
        <w:adjustRightInd w:val="0"/>
        <w:spacing w:before="120" w:after="120" w:line="240" w:lineRule="auto"/>
        <w:jc w:val="center"/>
        <w:rPr>
          <w:rFonts w:ascii="Arial" w:hAnsi="Arial" w:cs="Arial"/>
          <w:b/>
          <w:bCs/>
        </w:rPr>
      </w:pPr>
      <w:r w:rsidRPr="00FF4EED">
        <w:rPr>
          <w:rFonts w:ascii="Arial" w:hAnsi="Arial" w:cs="Arial"/>
          <w:b/>
          <w:bCs/>
        </w:rPr>
        <w:t xml:space="preserve">Příloha č. 1 ke SOD </w:t>
      </w:r>
    </w:p>
    <w:p w14:paraId="2E29BADA" w14:textId="77777777" w:rsidR="00D02D88" w:rsidRDefault="00D02D88" w:rsidP="00D02D88">
      <w:pPr>
        <w:autoSpaceDE w:val="0"/>
        <w:autoSpaceDN w:val="0"/>
        <w:adjustRightInd w:val="0"/>
        <w:spacing w:before="120" w:after="120" w:line="240" w:lineRule="auto"/>
        <w:jc w:val="center"/>
        <w:rPr>
          <w:rFonts w:ascii="Arial" w:hAnsi="Arial" w:cs="Arial"/>
          <w:b/>
          <w:bCs/>
          <w:sz w:val="24"/>
          <w:u w:val="single"/>
        </w:rPr>
      </w:pPr>
      <w:r w:rsidRPr="00FF4EED">
        <w:rPr>
          <w:rFonts w:ascii="Arial" w:hAnsi="Arial" w:cs="Arial"/>
          <w:b/>
          <w:bCs/>
          <w:sz w:val="24"/>
          <w:u w:val="single"/>
        </w:rPr>
        <w:t>Specifikace díla a závazný harmonogram postupu prací</w:t>
      </w:r>
    </w:p>
    <w:p w14:paraId="76B14881" w14:textId="5C0DDCE3" w:rsidR="00136D2A" w:rsidRPr="00BA4974" w:rsidRDefault="00136D2A" w:rsidP="00136D2A">
      <w:pPr>
        <w:rPr>
          <w:rFonts w:ascii="Arial" w:eastAsia="Times New Roman" w:hAnsi="Arial" w:cs="Times New Roman"/>
          <w:szCs w:val="24"/>
          <w:lang w:eastAsia="cs-CZ"/>
        </w:rPr>
      </w:pPr>
      <w:r w:rsidRPr="00BA4974">
        <w:rPr>
          <w:rFonts w:ascii="Arial" w:eastAsia="Times New Roman" w:hAnsi="Arial" w:cs="Times New Roman"/>
          <w:szCs w:val="24"/>
          <w:lang w:eastAsia="cs-CZ"/>
        </w:rPr>
        <w:t xml:space="preserve">Podrobnou definici předmětu veřejné zakázky a technické podmínky stanovuje projektová dokumentace vypracovaná projekční </w:t>
      </w:r>
      <w:r w:rsidRPr="00185EF9">
        <w:rPr>
          <w:rFonts w:ascii="Arial" w:eastAsia="Times New Roman" w:hAnsi="Arial" w:cs="Times New Roman"/>
          <w:szCs w:val="24"/>
          <w:lang w:eastAsia="cs-CZ"/>
        </w:rPr>
        <w:t>společností „</w:t>
      </w:r>
      <w:r w:rsidR="00CD799D" w:rsidRPr="00185EF9">
        <w:rPr>
          <w:rFonts w:ascii="Arial" w:eastAsia="Times New Roman" w:hAnsi="Arial" w:cs="Times New Roman"/>
          <w:szCs w:val="24"/>
          <w:lang w:eastAsia="cs-CZ"/>
        </w:rPr>
        <w:t>Ing. Martin Jelínek</w:t>
      </w:r>
      <w:r w:rsidRPr="00185EF9">
        <w:rPr>
          <w:rFonts w:ascii="Arial" w:eastAsia="Times New Roman" w:hAnsi="Arial" w:cs="Times New Roman"/>
          <w:szCs w:val="24"/>
          <w:lang w:eastAsia="cs-CZ"/>
        </w:rPr>
        <w:t>,</w:t>
      </w:r>
      <w:r w:rsidR="00CD799D" w:rsidRPr="00185EF9">
        <w:rPr>
          <w:rFonts w:ascii="Arial" w:eastAsia="Times New Roman" w:hAnsi="Arial" w:cs="Times New Roman"/>
          <w:szCs w:val="24"/>
          <w:lang w:eastAsia="cs-CZ"/>
        </w:rPr>
        <w:t xml:space="preserve"> Bronzová 1211</w:t>
      </w:r>
      <w:r w:rsidRPr="00185EF9">
        <w:rPr>
          <w:rFonts w:ascii="Arial" w:eastAsia="Times New Roman" w:hAnsi="Arial" w:cs="Times New Roman"/>
          <w:szCs w:val="24"/>
          <w:lang w:eastAsia="cs-CZ"/>
        </w:rPr>
        <w:t>,</w:t>
      </w:r>
      <w:r w:rsidR="00CD799D" w:rsidRPr="00185EF9">
        <w:rPr>
          <w:rFonts w:ascii="Arial" w:eastAsia="Times New Roman" w:hAnsi="Arial" w:cs="Times New Roman"/>
          <w:szCs w:val="24"/>
          <w:lang w:eastAsia="cs-CZ"/>
        </w:rPr>
        <w:t xml:space="preserve"> 334</w:t>
      </w:r>
      <w:r w:rsidR="00185EF9">
        <w:rPr>
          <w:rFonts w:ascii="Arial" w:eastAsia="Times New Roman" w:hAnsi="Arial" w:cs="Times New Roman"/>
          <w:szCs w:val="24"/>
          <w:lang w:eastAsia="cs-CZ"/>
        </w:rPr>
        <w:t xml:space="preserve"> </w:t>
      </w:r>
      <w:r w:rsidR="00CD799D" w:rsidRPr="00185EF9">
        <w:rPr>
          <w:rFonts w:ascii="Arial" w:eastAsia="Times New Roman" w:hAnsi="Arial" w:cs="Times New Roman"/>
          <w:szCs w:val="24"/>
          <w:lang w:eastAsia="cs-CZ"/>
        </w:rPr>
        <w:t xml:space="preserve">41 Dobřany, </w:t>
      </w:r>
      <w:r w:rsidRPr="00185EF9">
        <w:rPr>
          <w:rFonts w:ascii="Arial" w:eastAsia="Times New Roman" w:hAnsi="Arial" w:cs="Times New Roman"/>
          <w:szCs w:val="24"/>
          <w:lang w:eastAsia="cs-CZ"/>
        </w:rPr>
        <w:t xml:space="preserve">IČO: </w:t>
      </w:r>
      <w:r w:rsidR="00CD799D" w:rsidRPr="00185EF9">
        <w:rPr>
          <w:rFonts w:ascii="Arial" w:eastAsia="Times New Roman" w:hAnsi="Arial" w:cs="Times New Roman"/>
          <w:szCs w:val="24"/>
          <w:lang w:eastAsia="cs-CZ"/>
        </w:rPr>
        <w:t>88316823</w:t>
      </w:r>
      <w:r w:rsidRPr="00185EF9">
        <w:rPr>
          <w:rFonts w:ascii="Arial" w:eastAsia="Times New Roman" w:hAnsi="Arial" w:cs="Times New Roman"/>
          <w:szCs w:val="24"/>
          <w:lang w:eastAsia="cs-CZ"/>
        </w:rPr>
        <w:t>“ pod zakázkovým</w:t>
      </w:r>
      <w:r w:rsidR="001B5B99" w:rsidRPr="00185EF9">
        <w:rPr>
          <w:rFonts w:ascii="Arial" w:eastAsia="Times New Roman" w:hAnsi="Arial" w:cs="Times New Roman"/>
          <w:szCs w:val="24"/>
          <w:lang w:eastAsia="cs-CZ"/>
        </w:rPr>
        <w:t xml:space="preserve"> číslem 73/2021</w:t>
      </w:r>
      <w:r w:rsidRPr="00185EF9">
        <w:rPr>
          <w:rFonts w:ascii="Arial" w:eastAsia="Times New Roman" w:hAnsi="Arial" w:cs="Times New Roman"/>
          <w:szCs w:val="24"/>
          <w:lang w:eastAsia="cs-CZ"/>
        </w:rPr>
        <w:t>,</w:t>
      </w:r>
      <w:r w:rsidRPr="00BA4974">
        <w:rPr>
          <w:rFonts w:ascii="Arial" w:eastAsia="Times New Roman" w:hAnsi="Arial" w:cs="Times New Roman"/>
          <w:szCs w:val="24"/>
          <w:lang w:eastAsia="cs-CZ"/>
        </w:rPr>
        <w:t xml:space="preserve"> dále soupis dodávek, služeb a stavebních prací a technické specifikace (podmínky).</w:t>
      </w:r>
    </w:p>
    <w:p w14:paraId="0A3767CA" w14:textId="77777777" w:rsidR="00136D2A" w:rsidRPr="00BA4974" w:rsidRDefault="00136D2A" w:rsidP="00136D2A">
      <w:pPr>
        <w:spacing w:after="120" w:line="240" w:lineRule="auto"/>
        <w:jc w:val="both"/>
        <w:rPr>
          <w:rFonts w:ascii="Arial" w:eastAsia="Times New Roman" w:hAnsi="Arial" w:cs="Times New Roman"/>
          <w:szCs w:val="24"/>
          <w:u w:val="single"/>
          <w:lang w:eastAsia="cs-CZ"/>
        </w:rPr>
      </w:pPr>
      <w:r w:rsidRPr="00BA4974">
        <w:rPr>
          <w:rFonts w:ascii="Arial" w:eastAsia="Times New Roman" w:hAnsi="Arial" w:cs="Times New Roman"/>
          <w:szCs w:val="24"/>
          <w:u w:val="single"/>
          <w:lang w:eastAsia="cs-CZ"/>
        </w:rPr>
        <w:t>Součástí realizace stavebních prací dále je:</w:t>
      </w:r>
    </w:p>
    <w:p w14:paraId="0A956BA8" w14:textId="77777777" w:rsidR="00136D2A" w:rsidRPr="003D2263" w:rsidRDefault="00136D2A" w:rsidP="00136D2A">
      <w:pPr>
        <w:pStyle w:val="Odstavecseseznamem"/>
        <w:numPr>
          <w:ilvl w:val="0"/>
          <w:numId w:val="84"/>
        </w:numPr>
        <w:spacing w:after="120" w:line="240" w:lineRule="auto"/>
        <w:jc w:val="both"/>
        <w:rPr>
          <w:rFonts w:ascii="Arial" w:eastAsia="Times New Roman" w:hAnsi="Arial" w:cs="Times New Roman"/>
          <w:szCs w:val="24"/>
          <w:lang w:eastAsia="cs-CZ"/>
        </w:rPr>
      </w:pPr>
      <w:r w:rsidRPr="003D2263">
        <w:rPr>
          <w:rFonts w:ascii="Arial" w:eastAsia="Times New Roman" w:hAnsi="Arial" w:cs="Times New Roman"/>
          <w:szCs w:val="24"/>
          <w:lang w:eastAsia="cs-CZ"/>
        </w:rPr>
        <w:t>geodetické vytyčení před zahájením realizace stavebních prací</w:t>
      </w:r>
    </w:p>
    <w:p w14:paraId="624C3615" w14:textId="77777777" w:rsidR="001A77C2" w:rsidRPr="005579C1" w:rsidRDefault="001A77C2" w:rsidP="001A77C2">
      <w:pPr>
        <w:pStyle w:val="Odstavecseseznamem"/>
        <w:numPr>
          <w:ilvl w:val="0"/>
          <w:numId w:val="84"/>
        </w:numPr>
        <w:spacing w:after="120" w:line="240" w:lineRule="auto"/>
        <w:jc w:val="both"/>
        <w:rPr>
          <w:rFonts w:ascii="Arial" w:eastAsia="Times New Roman" w:hAnsi="Arial" w:cs="Arial"/>
          <w:szCs w:val="24"/>
          <w:lang w:eastAsia="cs-CZ"/>
        </w:rPr>
      </w:pPr>
      <w:r w:rsidRPr="005579C1">
        <w:rPr>
          <w:rFonts w:ascii="Arial" w:eastAsia="Times New Roman" w:hAnsi="Arial" w:cs="Arial"/>
          <w:szCs w:val="24"/>
          <w:lang w:eastAsia="cs-CZ"/>
        </w:rPr>
        <w:t xml:space="preserve">geodetické zaměření skutečného provedení díla </w:t>
      </w:r>
      <w:r w:rsidRPr="005579C1">
        <w:rPr>
          <w:rFonts w:ascii="Arial" w:hAnsi="Arial" w:cs="Arial"/>
        </w:rPr>
        <w:t>včetně ověřených geometrických plánů pro zapsání díla do katastru nemovitostí</w:t>
      </w:r>
    </w:p>
    <w:p w14:paraId="0998653E" w14:textId="0D18A4A1" w:rsidR="00136D2A" w:rsidRPr="003D2263" w:rsidRDefault="00136D2A" w:rsidP="00136D2A">
      <w:pPr>
        <w:pStyle w:val="Odstavecseseznamem"/>
        <w:numPr>
          <w:ilvl w:val="0"/>
          <w:numId w:val="84"/>
        </w:numPr>
        <w:spacing w:after="120" w:line="240" w:lineRule="auto"/>
        <w:jc w:val="both"/>
        <w:rPr>
          <w:rFonts w:ascii="Arial" w:eastAsia="Times New Roman" w:hAnsi="Arial" w:cs="Times New Roman"/>
          <w:szCs w:val="24"/>
          <w:lang w:eastAsia="cs-CZ"/>
        </w:rPr>
      </w:pPr>
      <w:r w:rsidRPr="003D2263">
        <w:rPr>
          <w:rFonts w:ascii="Arial" w:eastAsia="Times New Roman" w:hAnsi="Arial" w:cs="Times New Roman"/>
          <w:szCs w:val="24"/>
          <w:lang w:eastAsia="cs-CZ"/>
        </w:rPr>
        <w:t xml:space="preserve">vypracování projektové dokumentace skutečného provedení díla ve </w:t>
      </w:r>
      <w:r w:rsidR="00BC6D32">
        <w:rPr>
          <w:rFonts w:ascii="Arial" w:eastAsia="Times New Roman" w:hAnsi="Arial" w:cs="Times New Roman"/>
          <w:szCs w:val="24"/>
          <w:lang w:eastAsia="cs-CZ"/>
        </w:rPr>
        <w:t>čtyřech</w:t>
      </w:r>
      <w:r w:rsidRPr="003D2263">
        <w:rPr>
          <w:rFonts w:ascii="Arial" w:eastAsia="Times New Roman" w:hAnsi="Arial" w:cs="Times New Roman"/>
          <w:szCs w:val="24"/>
          <w:lang w:eastAsia="cs-CZ"/>
        </w:rPr>
        <w:t xml:space="preserve"> vyhotoveních v grafické (tištěné) a v jednom digitálním vyhotovení</w:t>
      </w:r>
    </w:p>
    <w:p w14:paraId="3670A3FC" w14:textId="77777777" w:rsidR="00136D2A" w:rsidRPr="00BA4974" w:rsidRDefault="00136D2A" w:rsidP="00136D2A">
      <w:pPr>
        <w:spacing w:after="120" w:line="240" w:lineRule="auto"/>
        <w:jc w:val="both"/>
        <w:rPr>
          <w:rFonts w:ascii="Arial" w:eastAsia="Times New Roman" w:hAnsi="Arial" w:cs="Times New Roman"/>
          <w:szCs w:val="24"/>
          <w:u w:val="single"/>
          <w:lang w:eastAsia="cs-CZ"/>
        </w:rPr>
      </w:pPr>
      <w:r w:rsidRPr="00BA4974">
        <w:rPr>
          <w:rFonts w:ascii="Arial" w:eastAsia="Times New Roman" w:hAnsi="Arial" w:cs="Times New Roman"/>
          <w:szCs w:val="24"/>
          <w:u w:val="single"/>
          <w:lang w:eastAsia="cs-CZ"/>
        </w:rPr>
        <w:t xml:space="preserve">Podrobný popis předmětu veřejné zakázky: </w:t>
      </w:r>
    </w:p>
    <w:p w14:paraId="20536DBE" w14:textId="4B276730" w:rsidR="00D23E7D" w:rsidRDefault="00D23E7D" w:rsidP="00D23E7D">
      <w:pPr>
        <w:spacing w:after="120" w:line="240" w:lineRule="auto"/>
        <w:jc w:val="both"/>
        <w:rPr>
          <w:rFonts w:ascii="Arial" w:hAnsi="Arial" w:cs="Arial"/>
        </w:rPr>
      </w:pPr>
      <w:r w:rsidRPr="00B17763">
        <w:rPr>
          <w:rFonts w:ascii="Arial" w:hAnsi="Arial" w:cs="Arial"/>
        </w:rPr>
        <w:t xml:space="preserve">Předmětem </w:t>
      </w:r>
      <w:r w:rsidR="00185EF9">
        <w:rPr>
          <w:rFonts w:ascii="Arial" w:hAnsi="Arial" w:cs="Arial"/>
        </w:rPr>
        <w:t xml:space="preserve">veřejné zakázky </w:t>
      </w:r>
      <w:r w:rsidRPr="00B17763">
        <w:rPr>
          <w:rFonts w:ascii="Arial" w:hAnsi="Arial" w:cs="Arial"/>
        </w:rPr>
        <w:t>je stavba VHO opatření v k.ú. Brodeslavy</w:t>
      </w:r>
      <w:r>
        <w:rPr>
          <w:rFonts w:ascii="Arial" w:hAnsi="Arial" w:cs="Arial"/>
        </w:rPr>
        <w:t xml:space="preserve">, okrese Plzeň-sever v Plzeňském kraji. Jedná se o realizaci prvku z plánu společných zařízení provedené komplexní pozemkové úpravy v k.ú. Brodeslavy. </w:t>
      </w:r>
    </w:p>
    <w:p w14:paraId="3BA5CB6B" w14:textId="47910DF3" w:rsidR="00D23E7D" w:rsidRPr="00B17763" w:rsidRDefault="00D23E7D" w:rsidP="00D23E7D">
      <w:pPr>
        <w:spacing w:after="120" w:line="240" w:lineRule="auto"/>
        <w:jc w:val="both"/>
        <w:rPr>
          <w:rFonts w:ascii="Arial" w:hAnsi="Arial" w:cs="Arial"/>
        </w:rPr>
      </w:pPr>
      <w:r w:rsidRPr="00B17763">
        <w:rPr>
          <w:rFonts w:ascii="Arial" w:hAnsi="Arial" w:cs="Arial"/>
        </w:rPr>
        <w:t>Východně pod obcí Brodeslavy, pod vyústěním zatrubněného toku</w:t>
      </w:r>
      <w:r w:rsidR="00185EF9">
        <w:rPr>
          <w:rFonts w:ascii="Arial" w:hAnsi="Arial" w:cs="Arial"/>
        </w:rPr>
        <w:t>,</w:t>
      </w:r>
      <w:r w:rsidRPr="00B17763">
        <w:rPr>
          <w:rFonts w:ascii="Arial" w:hAnsi="Arial" w:cs="Arial"/>
        </w:rPr>
        <w:t xml:space="preserve"> je v lokálním biocentru LBC1 v prostoru rokle navržena revitalizace toku (správa Povodí Vltavy s.p.) vč. zřízení 4 neprůtočných tůn</w:t>
      </w:r>
      <w:r>
        <w:rPr>
          <w:rFonts w:ascii="Arial" w:hAnsi="Arial" w:cs="Arial"/>
        </w:rPr>
        <w:t>í a</w:t>
      </w:r>
      <w:r w:rsidRPr="00B17763">
        <w:rPr>
          <w:rFonts w:ascii="Arial" w:hAnsi="Arial" w:cs="Arial"/>
        </w:rPr>
        <w:t xml:space="preserve"> </w:t>
      </w:r>
      <w:r>
        <w:rPr>
          <w:rFonts w:ascii="Arial" w:hAnsi="Arial" w:cs="Arial"/>
        </w:rPr>
        <w:t xml:space="preserve">průtočné </w:t>
      </w:r>
      <w:r w:rsidRPr="00B17763">
        <w:rPr>
          <w:rFonts w:ascii="Arial" w:hAnsi="Arial" w:cs="Arial"/>
        </w:rPr>
        <w:t>sedimentační tůně TS</w:t>
      </w:r>
      <w:r>
        <w:rPr>
          <w:rFonts w:ascii="Arial" w:hAnsi="Arial" w:cs="Arial"/>
        </w:rPr>
        <w:t>, dále</w:t>
      </w:r>
      <w:r w:rsidRPr="00B17763">
        <w:rPr>
          <w:rFonts w:ascii="Arial" w:hAnsi="Arial" w:cs="Arial"/>
        </w:rPr>
        <w:t xml:space="preserve"> nov</w:t>
      </w:r>
      <w:r>
        <w:rPr>
          <w:rFonts w:ascii="Arial" w:hAnsi="Arial" w:cs="Arial"/>
        </w:rPr>
        <w:t>á</w:t>
      </w:r>
      <w:r w:rsidRPr="00B17763">
        <w:rPr>
          <w:rFonts w:ascii="Arial" w:hAnsi="Arial" w:cs="Arial"/>
        </w:rPr>
        <w:t xml:space="preserve"> průtočná vodní nádrž MVN1</w:t>
      </w:r>
      <w:r>
        <w:rPr>
          <w:rFonts w:ascii="Arial" w:hAnsi="Arial" w:cs="Arial"/>
        </w:rPr>
        <w:t xml:space="preserve"> a průtočná tůň </w:t>
      </w:r>
      <w:r w:rsidRPr="00B17763">
        <w:rPr>
          <w:rFonts w:ascii="Arial" w:hAnsi="Arial" w:cs="Arial"/>
        </w:rPr>
        <w:t xml:space="preserve">v místě </w:t>
      </w:r>
      <w:r>
        <w:rPr>
          <w:rFonts w:ascii="Arial" w:hAnsi="Arial" w:cs="Arial"/>
        </w:rPr>
        <w:t xml:space="preserve">stávajícího </w:t>
      </w:r>
      <w:r w:rsidRPr="00B17763">
        <w:rPr>
          <w:rFonts w:ascii="Arial" w:hAnsi="Arial" w:cs="Arial"/>
        </w:rPr>
        <w:t>zanikajícího rybníčku s poškozenou hrází a zazemněnou zátopou</w:t>
      </w:r>
      <w:r>
        <w:rPr>
          <w:rFonts w:ascii="Arial" w:hAnsi="Arial" w:cs="Arial"/>
        </w:rPr>
        <w:t>, která bude odbahněna. V</w:t>
      </w:r>
      <w:r w:rsidRPr="00B17763">
        <w:rPr>
          <w:rFonts w:ascii="Arial" w:hAnsi="Arial" w:cs="Arial"/>
        </w:rPr>
        <w:t xml:space="preserve"> rámci náhradní výsadby </w:t>
      </w:r>
      <w:r w:rsidR="00185EF9">
        <w:rPr>
          <w:rFonts w:ascii="Arial" w:hAnsi="Arial" w:cs="Arial"/>
        </w:rPr>
        <w:t>je</w:t>
      </w:r>
      <w:r w:rsidRPr="00B17763">
        <w:rPr>
          <w:rFonts w:ascii="Arial" w:hAnsi="Arial" w:cs="Arial"/>
        </w:rPr>
        <w:t xml:space="preserve"> nutné odkácení, které bude provedeno po vytýčení stavby, bude vysazeno 30ks stromů vč. ošetření dřevin, ochrany proti okusu, otluku osazení kůlů, pletiva apod. Ponechané stromy ohrožené stavbou budou ochráněny.</w:t>
      </w:r>
      <w:r>
        <w:rPr>
          <w:rFonts w:ascii="Arial" w:hAnsi="Arial" w:cs="Arial"/>
        </w:rPr>
        <w:t xml:space="preserve"> </w:t>
      </w:r>
    </w:p>
    <w:p w14:paraId="6279A6F4" w14:textId="77777777" w:rsidR="00D23E7D" w:rsidRPr="00B17763" w:rsidRDefault="00D23E7D" w:rsidP="00D23E7D">
      <w:pPr>
        <w:spacing w:after="120" w:line="240" w:lineRule="auto"/>
        <w:rPr>
          <w:rFonts w:ascii="Arial" w:hAnsi="Arial" w:cs="Arial"/>
        </w:rPr>
      </w:pPr>
      <w:r w:rsidRPr="00B17763">
        <w:rPr>
          <w:rFonts w:ascii="Arial" w:hAnsi="Arial" w:cs="Arial"/>
        </w:rPr>
        <w:t>Stavba je členěna na 6 stavebních objektů:</w:t>
      </w:r>
    </w:p>
    <w:p w14:paraId="7006CBBC" w14:textId="77777777" w:rsidR="00D23E7D" w:rsidRPr="00B17763" w:rsidRDefault="00D23E7D" w:rsidP="00D23E7D">
      <w:pPr>
        <w:spacing w:after="120" w:line="240" w:lineRule="auto"/>
        <w:rPr>
          <w:rFonts w:ascii="Arial" w:hAnsi="Arial" w:cs="Arial"/>
        </w:rPr>
      </w:pPr>
      <w:r w:rsidRPr="00B17763">
        <w:rPr>
          <w:rFonts w:ascii="Arial" w:hAnsi="Arial" w:cs="Arial"/>
        </w:rPr>
        <w:t xml:space="preserve">SO 301 Nádrž MVN 1  </w:t>
      </w:r>
    </w:p>
    <w:p w14:paraId="4FC2D71E" w14:textId="77777777" w:rsidR="00D23E7D" w:rsidRPr="00B17763" w:rsidRDefault="00D23E7D" w:rsidP="00D23E7D">
      <w:pPr>
        <w:spacing w:after="120" w:line="240" w:lineRule="auto"/>
        <w:rPr>
          <w:rFonts w:ascii="Arial" w:hAnsi="Arial" w:cs="Arial"/>
        </w:rPr>
      </w:pPr>
      <w:r w:rsidRPr="00B17763">
        <w:rPr>
          <w:rFonts w:ascii="Arial" w:hAnsi="Arial" w:cs="Arial"/>
        </w:rPr>
        <w:t xml:space="preserve">SO 302 Tůň T1  </w:t>
      </w:r>
    </w:p>
    <w:p w14:paraId="00C3826D" w14:textId="77777777" w:rsidR="00D23E7D" w:rsidRPr="00B17763" w:rsidRDefault="00D23E7D" w:rsidP="00D23E7D">
      <w:pPr>
        <w:spacing w:after="120" w:line="240" w:lineRule="auto"/>
        <w:rPr>
          <w:rFonts w:ascii="Arial" w:hAnsi="Arial" w:cs="Arial"/>
        </w:rPr>
      </w:pPr>
      <w:r w:rsidRPr="00B17763">
        <w:rPr>
          <w:rFonts w:ascii="Arial" w:hAnsi="Arial" w:cs="Arial"/>
        </w:rPr>
        <w:t xml:space="preserve">SO 303 Revitalizace údolní nivy toku IDVT 10265068  </w:t>
      </w:r>
    </w:p>
    <w:p w14:paraId="676F51FB" w14:textId="77777777" w:rsidR="00D23E7D" w:rsidRPr="00B17763" w:rsidRDefault="00D23E7D" w:rsidP="00D23E7D">
      <w:pPr>
        <w:spacing w:after="120" w:line="240" w:lineRule="auto"/>
        <w:rPr>
          <w:rFonts w:ascii="Arial" w:hAnsi="Arial" w:cs="Arial"/>
        </w:rPr>
      </w:pPr>
      <w:r w:rsidRPr="00B17763">
        <w:rPr>
          <w:rFonts w:ascii="Arial" w:hAnsi="Arial" w:cs="Arial"/>
        </w:rPr>
        <w:t xml:space="preserve">SO 304 Odbahnění </w:t>
      </w:r>
    </w:p>
    <w:p w14:paraId="34A907D7" w14:textId="77777777" w:rsidR="00D23E7D" w:rsidRPr="00B17763" w:rsidRDefault="00D23E7D" w:rsidP="00D23E7D">
      <w:pPr>
        <w:spacing w:after="120" w:line="240" w:lineRule="auto"/>
        <w:rPr>
          <w:rFonts w:ascii="Arial" w:hAnsi="Arial" w:cs="Arial"/>
        </w:rPr>
      </w:pPr>
      <w:r w:rsidRPr="00B17763">
        <w:rPr>
          <w:rFonts w:ascii="Arial" w:hAnsi="Arial" w:cs="Arial"/>
        </w:rPr>
        <w:t xml:space="preserve">SO 305 Kácení </w:t>
      </w:r>
    </w:p>
    <w:p w14:paraId="539E997F" w14:textId="77777777" w:rsidR="00D23E7D" w:rsidRPr="00B17763" w:rsidRDefault="00D23E7D" w:rsidP="00D23E7D">
      <w:pPr>
        <w:spacing w:after="120" w:line="240" w:lineRule="auto"/>
        <w:rPr>
          <w:rFonts w:ascii="Arial" w:hAnsi="Arial" w:cs="Arial"/>
        </w:rPr>
      </w:pPr>
      <w:r w:rsidRPr="00B17763">
        <w:rPr>
          <w:rFonts w:ascii="Arial" w:hAnsi="Arial" w:cs="Arial"/>
        </w:rPr>
        <w:t xml:space="preserve">SO 306 Vegetační úpravy </w:t>
      </w:r>
    </w:p>
    <w:p w14:paraId="54D712AF" w14:textId="77777777" w:rsidR="00D23E7D" w:rsidRDefault="00D23E7D" w:rsidP="00187246">
      <w:pPr>
        <w:pBdr>
          <w:bottom w:val="single" w:sz="6" w:space="0" w:color="auto"/>
        </w:pBdr>
        <w:spacing w:after="120" w:line="240" w:lineRule="auto"/>
        <w:rPr>
          <w:rFonts w:ascii="Arial" w:hAnsi="Arial" w:cs="Arial"/>
          <w:b/>
          <w:bCs/>
        </w:rPr>
      </w:pPr>
    </w:p>
    <w:p w14:paraId="59F4AE32" w14:textId="77777777" w:rsidR="00D23E7D" w:rsidRDefault="00D23E7D" w:rsidP="00187246">
      <w:pPr>
        <w:pBdr>
          <w:bottom w:val="single" w:sz="6" w:space="0" w:color="auto"/>
        </w:pBdr>
        <w:spacing w:after="120" w:line="240" w:lineRule="auto"/>
        <w:rPr>
          <w:rFonts w:ascii="Arial" w:hAnsi="Arial" w:cs="Arial"/>
          <w:b/>
          <w:bCs/>
        </w:rPr>
      </w:pPr>
      <w:r w:rsidRPr="00B17763">
        <w:rPr>
          <w:rFonts w:ascii="Arial" w:hAnsi="Arial" w:cs="Arial"/>
          <w:b/>
          <w:bCs/>
        </w:rPr>
        <w:t>SO 301 Nádrž MVN1</w:t>
      </w:r>
    </w:p>
    <w:p w14:paraId="1ACBA037" w14:textId="7A6DE4DA" w:rsidR="00D23E7D" w:rsidRDefault="00D23E7D" w:rsidP="00187246">
      <w:pPr>
        <w:pBdr>
          <w:bottom w:val="single" w:sz="6" w:space="0" w:color="auto"/>
        </w:pBdr>
        <w:spacing w:after="120" w:line="240" w:lineRule="auto"/>
        <w:jc w:val="both"/>
        <w:rPr>
          <w:rFonts w:ascii="Arial" w:hAnsi="Arial" w:cs="Arial"/>
        </w:rPr>
      </w:pPr>
      <w:r w:rsidRPr="00B17763">
        <w:rPr>
          <w:rFonts w:ascii="Arial" w:hAnsi="Arial" w:cs="Arial"/>
        </w:rPr>
        <w:t>Na základě GT průzkumu je navržena nová homogenní hráz š.3,5</w:t>
      </w:r>
      <w:r w:rsidR="007F21CB">
        <w:rPr>
          <w:rFonts w:ascii="Arial" w:hAnsi="Arial" w:cs="Arial"/>
        </w:rPr>
        <w:t xml:space="preserve"> </w:t>
      </w:r>
      <w:r w:rsidRPr="00B17763">
        <w:rPr>
          <w:rFonts w:ascii="Arial" w:hAnsi="Arial" w:cs="Arial"/>
        </w:rPr>
        <w:t>m, délky 68,63</w:t>
      </w:r>
      <w:r w:rsidR="007F21CB">
        <w:rPr>
          <w:rFonts w:ascii="Arial" w:hAnsi="Arial" w:cs="Arial"/>
        </w:rPr>
        <w:t xml:space="preserve"> </w:t>
      </w:r>
      <w:r w:rsidRPr="00B17763">
        <w:rPr>
          <w:rFonts w:ascii="Arial" w:hAnsi="Arial" w:cs="Arial"/>
        </w:rPr>
        <w:t>m. Vzdušný svah sklon 1:2,2 s ohumusováním, osetím, stabilizací kokosovou rohoží, patním drénem s filtr. obsypem dl.40 m. Návodní svah sklon 1:3,7, zpevněný lomovým kamenem s urovnáním líce, s filtračním podsypem a geotextilií, zapřený do kam. patky. Kota hráze 366,0 m.n.m, dno nádrže 361,50 m.n.m., výška hladiny provozní/maximální 365,20/ 365,70 m.n.m., Plocha hladiny provozní/ maximální 4.140/ 4.515</w:t>
      </w:r>
      <w:r w:rsidR="007F21CB">
        <w:rPr>
          <w:rFonts w:ascii="Arial" w:hAnsi="Arial" w:cs="Arial"/>
        </w:rPr>
        <w:t xml:space="preserve"> </w:t>
      </w:r>
      <w:r w:rsidRPr="00B17763">
        <w:rPr>
          <w:rFonts w:ascii="Arial" w:hAnsi="Arial" w:cs="Arial"/>
        </w:rPr>
        <w:t>m</w:t>
      </w:r>
      <w:r w:rsidRPr="00B17763">
        <w:rPr>
          <w:rFonts w:ascii="Arial" w:hAnsi="Arial" w:cs="Arial"/>
          <w:vertAlign w:val="superscript"/>
        </w:rPr>
        <w:t>2</w:t>
      </w:r>
      <w:r w:rsidRPr="00B17763">
        <w:rPr>
          <w:rFonts w:ascii="Arial" w:hAnsi="Arial" w:cs="Arial"/>
        </w:rPr>
        <w:t>, objem nádrže provozní/ maximální 12.262,7/ 14.426,5</w:t>
      </w:r>
      <w:r w:rsidR="007F21CB">
        <w:rPr>
          <w:rFonts w:ascii="Arial" w:hAnsi="Arial" w:cs="Arial"/>
        </w:rPr>
        <w:t xml:space="preserve"> </w:t>
      </w:r>
      <w:r w:rsidRPr="00B17763">
        <w:rPr>
          <w:rFonts w:ascii="Arial" w:hAnsi="Arial" w:cs="Arial"/>
        </w:rPr>
        <w:t>m</w:t>
      </w:r>
      <w:r w:rsidRPr="00B17763">
        <w:rPr>
          <w:rFonts w:ascii="Arial" w:hAnsi="Arial" w:cs="Arial"/>
          <w:vertAlign w:val="superscript"/>
        </w:rPr>
        <w:t>3</w:t>
      </w:r>
      <w:r w:rsidRPr="00B17763">
        <w:rPr>
          <w:rFonts w:ascii="Arial" w:hAnsi="Arial" w:cs="Arial"/>
        </w:rPr>
        <w:t>.</w:t>
      </w:r>
    </w:p>
    <w:p w14:paraId="10CE0E9D" w14:textId="653E9556" w:rsidR="00D23E7D" w:rsidRDefault="00D23E7D" w:rsidP="00187246">
      <w:pPr>
        <w:pBdr>
          <w:bottom w:val="single" w:sz="6" w:space="0" w:color="auto"/>
        </w:pBdr>
        <w:spacing w:after="120" w:line="240" w:lineRule="auto"/>
        <w:jc w:val="both"/>
        <w:rPr>
          <w:rFonts w:ascii="Arial" w:hAnsi="Arial" w:cs="Arial"/>
        </w:rPr>
      </w:pPr>
      <w:r w:rsidRPr="00B17763">
        <w:rPr>
          <w:rFonts w:ascii="Arial" w:hAnsi="Arial" w:cs="Arial"/>
        </w:rPr>
        <w:t>Pro manipulaci hladiny a možnost vypouštění bude VN osazena bet. prefa požerákem s 3</w:t>
      </w:r>
      <w:r w:rsidR="007F21CB">
        <w:rPr>
          <w:rFonts w:ascii="Arial" w:hAnsi="Arial" w:cs="Arial"/>
        </w:rPr>
        <w:t> </w:t>
      </w:r>
      <w:r w:rsidRPr="00B17763">
        <w:rPr>
          <w:rFonts w:ascii="Arial" w:hAnsi="Arial" w:cs="Arial"/>
        </w:rPr>
        <w:t>řadami dubových dluží s kováním, s přístupovou ocel. pozinovanou lávkou dl. 11,5</w:t>
      </w:r>
      <w:r w:rsidR="007F21CB">
        <w:rPr>
          <w:rFonts w:ascii="Arial" w:hAnsi="Arial" w:cs="Arial"/>
        </w:rPr>
        <w:t xml:space="preserve"> </w:t>
      </w:r>
      <w:r w:rsidRPr="00B17763">
        <w:rPr>
          <w:rFonts w:ascii="Arial" w:hAnsi="Arial" w:cs="Arial"/>
        </w:rPr>
        <w:t>m, š. 0,9</w:t>
      </w:r>
      <w:r w:rsidR="007F21CB">
        <w:rPr>
          <w:rFonts w:ascii="Arial" w:hAnsi="Arial" w:cs="Arial"/>
        </w:rPr>
        <w:t xml:space="preserve"> </w:t>
      </w:r>
      <w:r w:rsidRPr="00B17763">
        <w:rPr>
          <w:rFonts w:ascii="Arial" w:hAnsi="Arial" w:cs="Arial"/>
        </w:rPr>
        <w:t xml:space="preserve">m s oboustranným zábradlím s vrátky. Součástí budou česle, osazení žebříkem, limnigrafickou </w:t>
      </w:r>
      <w:r w:rsidRPr="00B17763">
        <w:rPr>
          <w:rFonts w:ascii="Arial" w:hAnsi="Arial" w:cs="Arial"/>
        </w:rPr>
        <w:lastRenderedPageBreak/>
        <w:t>latí s vyznačením hladin H</w:t>
      </w:r>
      <w:r w:rsidRPr="00B17763">
        <w:rPr>
          <w:rFonts w:ascii="Arial" w:hAnsi="Arial" w:cs="Arial"/>
          <w:vertAlign w:val="subscript"/>
        </w:rPr>
        <w:t>n</w:t>
      </w:r>
      <w:r w:rsidRPr="00B17763">
        <w:rPr>
          <w:rFonts w:ascii="Arial" w:hAnsi="Arial" w:cs="Arial"/>
        </w:rPr>
        <w:t>, H</w:t>
      </w:r>
      <w:r w:rsidRPr="00B17763">
        <w:rPr>
          <w:rFonts w:ascii="Arial" w:hAnsi="Arial" w:cs="Arial"/>
          <w:vertAlign w:val="subscript"/>
        </w:rPr>
        <w:t>max</w:t>
      </w:r>
      <w:r w:rsidRPr="00B17763">
        <w:rPr>
          <w:rFonts w:ascii="Arial" w:hAnsi="Arial" w:cs="Arial"/>
        </w:rPr>
        <w:t>, kontrolní geodetický bod. Obetonované odtokové korugované potrubí DN500, dl. 27,8</w:t>
      </w:r>
      <w:r w:rsidR="007F21CB">
        <w:rPr>
          <w:rFonts w:ascii="Arial" w:hAnsi="Arial" w:cs="Arial"/>
        </w:rPr>
        <w:t xml:space="preserve"> </w:t>
      </w:r>
      <w:r w:rsidRPr="00B17763">
        <w:rPr>
          <w:rFonts w:ascii="Arial" w:hAnsi="Arial" w:cs="Arial"/>
        </w:rPr>
        <w:t>m je zaústěné do vývaru, opevněného dlažbou z LK do betonu.  Je navržen bezpečnostní přeliv z kam. dlažby do betonu, s lichoběžníkovou přelivnou hranou š.8,9</w:t>
      </w:r>
      <w:r w:rsidR="007F21CB">
        <w:rPr>
          <w:rFonts w:ascii="Arial" w:hAnsi="Arial" w:cs="Arial"/>
        </w:rPr>
        <w:t xml:space="preserve"> </w:t>
      </w:r>
      <w:r w:rsidRPr="00B17763">
        <w:rPr>
          <w:rFonts w:ascii="Arial" w:hAnsi="Arial" w:cs="Arial"/>
        </w:rPr>
        <w:t>m, s 9 ks bet. prahů obložených kamenem, zdrsněným skluzem z LK do betonu s vloženými rozražeči a odtokovým korytem zpevněným těžkým kam.záhozem 200-500</w:t>
      </w:r>
      <w:r w:rsidR="007F21CB">
        <w:rPr>
          <w:rFonts w:ascii="Arial" w:hAnsi="Arial" w:cs="Arial"/>
        </w:rPr>
        <w:t xml:space="preserve"> </w:t>
      </w:r>
      <w:r w:rsidRPr="00B17763">
        <w:rPr>
          <w:rFonts w:ascii="Arial" w:hAnsi="Arial" w:cs="Arial"/>
        </w:rPr>
        <w:t xml:space="preserve">kg. </w:t>
      </w:r>
    </w:p>
    <w:p w14:paraId="4C134C17" w14:textId="77777777" w:rsidR="00D23E7D" w:rsidRDefault="00D23E7D" w:rsidP="00187246">
      <w:pPr>
        <w:pBdr>
          <w:bottom w:val="single" w:sz="6" w:space="0" w:color="auto"/>
        </w:pBdr>
        <w:spacing w:after="120" w:line="240" w:lineRule="auto"/>
        <w:rPr>
          <w:rFonts w:ascii="Arial" w:hAnsi="Arial" w:cs="Arial"/>
        </w:rPr>
      </w:pPr>
      <w:r w:rsidRPr="00B17763">
        <w:rPr>
          <w:rFonts w:ascii="Arial" w:hAnsi="Arial" w:cs="Arial"/>
        </w:rPr>
        <w:t xml:space="preserve">V místě budoucí zátopy MVN1 bude zrušen stávající bet. propustek a suť odvezena na skládku. U </w:t>
      </w:r>
      <w:r>
        <w:rPr>
          <w:rFonts w:ascii="Arial" w:hAnsi="Arial" w:cs="Arial"/>
        </w:rPr>
        <w:t xml:space="preserve">hráze </w:t>
      </w:r>
      <w:r w:rsidRPr="00B17763">
        <w:rPr>
          <w:rFonts w:ascii="Arial" w:hAnsi="Arial" w:cs="Arial"/>
        </w:rPr>
        <w:t>budou osazeny bezpečnostní tabulky.</w:t>
      </w:r>
    </w:p>
    <w:p w14:paraId="1B5AEAE5" w14:textId="77777777" w:rsidR="00D23E7D" w:rsidRDefault="00D23E7D" w:rsidP="00187246">
      <w:pPr>
        <w:pBdr>
          <w:bottom w:val="single" w:sz="6" w:space="0" w:color="auto"/>
        </w:pBdr>
        <w:spacing w:after="120" w:line="240" w:lineRule="auto"/>
        <w:rPr>
          <w:rFonts w:ascii="Arial" w:hAnsi="Arial" w:cs="Arial"/>
          <w:b/>
          <w:bCs/>
        </w:rPr>
      </w:pPr>
      <w:r w:rsidRPr="00B17763">
        <w:rPr>
          <w:rFonts w:ascii="Arial" w:hAnsi="Arial" w:cs="Arial"/>
          <w:b/>
          <w:bCs/>
        </w:rPr>
        <w:t>SO 302 Tůň T1</w:t>
      </w:r>
    </w:p>
    <w:p w14:paraId="09F2132F" w14:textId="45094FFD" w:rsidR="00D23E7D" w:rsidRDefault="00D23E7D" w:rsidP="00187246">
      <w:pPr>
        <w:pBdr>
          <w:bottom w:val="single" w:sz="6" w:space="0" w:color="auto"/>
        </w:pBdr>
        <w:spacing w:after="120" w:line="240" w:lineRule="auto"/>
        <w:jc w:val="both"/>
        <w:rPr>
          <w:rFonts w:ascii="Arial" w:hAnsi="Arial" w:cs="Arial"/>
        </w:rPr>
      </w:pPr>
      <w:r w:rsidRPr="00B17763">
        <w:rPr>
          <w:rFonts w:ascii="Arial" w:hAnsi="Arial" w:cs="Arial"/>
        </w:rPr>
        <w:t>V místě původního rybníčku bude odstraněna poškozená hráz z nevhodného materiálu vč. demolice vypouštěcího objektu. Bude vybudována nová hráz š. 3</w:t>
      </w:r>
      <w:r w:rsidR="007F21CB">
        <w:rPr>
          <w:rFonts w:ascii="Arial" w:hAnsi="Arial" w:cs="Arial"/>
        </w:rPr>
        <w:t xml:space="preserve"> </w:t>
      </w:r>
      <w:r w:rsidRPr="00B17763">
        <w:rPr>
          <w:rFonts w:ascii="Arial" w:hAnsi="Arial" w:cs="Arial"/>
        </w:rPr>
        <w:t>m, dl. 34,73</w:t>
      </w:r>
      <w:r w:rsidR="007F21CB">
        <w:rPr>
          <w:rFonts w:ascii="Arial" w:hAnsi="Arial" w:cs="Arial"/>
        </w:rPr>
        <w:t xml:space="preserve"> </w:t>
      </w:r>
      <w:r w:rsidRPr="00B17763">
        <w:rPr>
          <w:rFonts w:ascii="Arial" w:hAnsi="Arial" w:cs="Arial"/>
        </w:rPr>
        <w:t>m, bez spodní výpusti, s bezpečnostním přelivem a odtokovým korytem (analogickým s MVN1). Kota hráze 361,50 m.n.m, dno tůně 359,40 m.n.m., výška hladiny provozní</w:t>
      </w:r>
      <w:r w:rsidR="00E8772C">
        <w:rPr>
          <w:rFonts w:ascii="Arial" w:hAnsi="Arial" w:cs="Arial"/>
        </w:rPr>
        <w:t xml:space="preserve"> </w:t>
      </w:r>
      <w:r w:rsidRPr="00B17763">
        <w:rPr>
          <w:rFonts w:ascii="Arial" w:hAnsi="Arial" w:cs="Arial"/>
        </w:rPr>
        <w:t>/ maximální 360,70/ 361,20 m.n.m, plocha hladiny tůně provozní/ maximální 1.117</w:t>
      </w:r>
      <w:r w:rsidR="007F21CB">
        <w:rPr>
          <w:rFonts w:ascii="Arial" w:hAnsi="Arial" w:cs="Arial"/>
        </w:rPr>
        <w:t xml:space="preserve"> </w:t>
      </w:r>
      <w:r w:rsidRPr="00B17763">
        <w:rPr>
          <w:rFonts w:ascii="Arial" w:hAnsi="Arial" w:cs="Arial"/>
        </w:rPr>
        <w:t>/</w:t>
      </w:r>
      <w:r w:rsidR="00E8772C">
        <w:rPr>
          <w:rFonts w:ascii="Arial" w:hAnsi="Arial" w:cs="Arial"/>
        </w:rPr>
        <w:t xml:space="preserve"> </w:t>
      </w:r>
      <w:r w:rsidRPr="00B17763">
        <w:rPr>
          <w:rFonts w:ascii="Arial" w:hAnsi="Arial" w:cs="Arial"/>
        </w:rPr>
        <w:t>1.206</w:t>
      </w:r>
      <w:r w:rsidR="00115D47">
        <w:rPr>
          <w:rFonts w:ascii="Arial" w:hAnsi="Arial" w:cs="Arial"/>
        </w:rPr>
        <w:t xml:space="preserve"> </w:t>
      </w:r>
      <w:r w:rsidRPr="00B17763">
        <w:rPr>
          <w:rFonts w:ascii="Arial" w:hAnsi="Arial" w:cs="Arial"/>
        </w:rPr>
        <w:t>m</w:t>
      </w:r>
      <w:r w:rsidRPr="00B17763">
        <w:rPr>
          <w:rFonts w:ascii="Arial" w:hAnsi="Arial" w:cs="Arial"/>
          <w:vertAlign w:val="superscript"/>
        </w:rPr>
        <w:t>2</w:t>
      </w:r>
      <w:r w:rsidRPr="00B17763">
        <w:rPr>
          <w:rFonts w:ascii="Arial" w:hAnsi="Arial" w:cs="Arial"/>
        </w:rPr>
        <w:t>, objem tůně provozní/ maximální 883,6/ 1.447,6</w:t>
      </w:r>
      <w:r w:rsidR="00115D47">
        <w:rPr>
          <w:rFonts w:ascii="Arial" w:hAnsi="Arial" w:cs="Arial"/>
        </w:rPr>
        <w:t xml:space="preserve"> </w:t>
      </w:r>
      <w:r w:rsidRPr="00B17763">
        <w:rPr>
          <w:rFonts w:ascii="Arial" w:hAnsi="Arial" w:cs="Arial"/>
        </w:rPr>
        <w:t>m</w:t>
      </w:r>
      <w:r w:rsidRPr="00B17763">
        <w:rPr>
          <w:rFonts w:ascii="Arial" w:hAnsi="Arial" w:cs="Arial"/>
          <w:vertAlign w:val="superscript"/>
        </w:rPr>
        <w:t>3</w:t>
      </w:r>
      <w:r w:rsidRPr="00B17763">
        <w:rPr>
          <w:rFonts w:ascii="Arial" w:hAnsi="Arial" w:cs="Arial"/>
        </w:rPr>
        <w:t xml:space="preserve">. </w:t>
      </w:r>
      <w:r>
        <w:rPr>
          <w:rFonts w:ascii="Arial" w:hAnsi="Arial" w:cs="Arial"/>
        </w:rPr>
        <w:t>(</w:t>
      </w:r>
      <w:r w:rsidRPr="00B17763">
        <w:rPr>
          <w:rFonts w:ascii="Arial" w:hAnsi="Arial" w:cs="Arial"/>
        </w:rPr>
        <w:t>Odstranění sedimentu viz SO 304</w:t>
      </w:r>
      <w:r>
        <w:rPr>
          <w:rFonts w:ascii="Arial" w:hAnsi="Arial" w:cs="Arial"/>
        </w:rPr>
        <w:t>).</w:t>
      </w:r>
    </w:p>
    <w:p w14:paraId="26D6AA33" w14:textId="77777777" w:rsidR="00D23E7D" w:rsidRDefault="00D23E7D" w:rsidP="00187246">
      <w:pPr>
        <w:pBdr>
          <w:bottom w:val="single" w:sz="6" w:space="0" w:color="auto"/>
        </w:pBdr>
        <w:spacing w:after="120" w:line="240" w:lineRule="auto"/>
        <w:rPr>
          <w:rFonts w:ascii="Arial" w:hAnsi="Arial" w:cs="Arial"/>
          <w:b/>
          <w:bCs/>
        </w:rPr>
      </w:pPr>
      <w:r w:rsidRPr="00B17763">
        <w:rPr>
          <w:rFonts w:ascii="Arial" w:hAnsi="Arial" w:cs="Arial"/>
          <w:b/>
          <w:bCs/>
        </w:rPr>
        <w:t>SO 303 Revitalizace údolní nivy toku IDVT 10265068</w:t>
      </w:r>
    </w:p>
    <w:p w14:paraId="144C1BE1" w14:textId="73CDE80D" w:rsidR="00D23E7D" w:rsidRDefault="00D23E7D" w:rsidP="00187246">
      <w:pPr>
        <w:pBdr>
          <w:bottom w:val="single" w:sz="6" w:space="0" w:color="auto"/>
        </w:pBdr>
        <w:spacing w:after="120" w:line="240" w:lineRule="auto"/>
        <w:jc w:val="both"/>
        <w:rPr>
          <w:rFonts w:ascii="Arial" w:hAnsi="Arial" w:cs="Arial"/>
        </w:rPr>
      </w:pPr>
      <w:r w:rsidRPr="00B17763">
        <w:rPr>
          <w:rFonts w:ascii="Arial" w:hAnsi="Arial" w:cs="Arial"/>
        </w:rPr>
        <w:t>Je navrženo mělké meandrující koryto celkové délky 235,7</w:t>
      </w:r>
      <w:r w:rsidR="00E8772C">
        <w:rPr>
          <w:rFonts w:ascii="Arial" w:hAnsi="Arial" w:cs="Arial"/>
        </w:rPr>
        <w:t xml:space="preserve"> </w:t>
      </w:r>
      <w:r w:rsidRPr="00B17763">
        <w:rPr>
          <w:rFonts w:ascii="Arial" w:hAnsi="Arial" w:cs="Arial"/>
        </w:rPr>
        <w:t>m (225 + 10,7), š.dna 1</w:t>
      </w:r>
      <w:r w:rsidR="00E8772C">
        <w:rPr>
          <w:rFonts w:ascii="Arial" w:hAnsi="Arial" w:cs="Arial"/>
        </w:rPr>
        <w:t xml:space="preserve"> </w:t>
      </w:r>
      <w:r w:rsidRPr="00B17763">
        <w:rPr>
          <w:rFonts w:ascii="Arial" w:hAnsi="Arial" w:cs="Arial"/>
        </w:rPr>
        <w:t>m, hl.</w:t>
      </w:r>
      <w:r w:rsidR="00E8772C">
        <w:rPr>
          <w:rFonts w:ascii="Arial" w:hAnsi="Arial" w:cs="Arial"/>
        </w:rPr>
        <w:t> </w:t>
      </w:r>
      <w:r w:rsidRPr="00B17763">
        <w:rPr>
          <w:rFonts w:ascii="Arial" w:hAnsi="Arial" w:cs="Arial"/>
        </w:rPr>
        <w:t>0,5</w:t>
      </w:r>
      <w:r w:rsidR="00E8772C">
        <w:rPr>
          <w:rFonts w:ascii="Arial" w:hAnsi="Arial" w:cs="Arial"/>
        </w:rPr>
        <w:t> </w:t>
      </w:r>
      <w:r w:rsidRPr="00B17763">
        <w:rPr>
          <w:rFonts w:ascii="Arial" w:hAnsi="Arial" w:cs="Arial"/>
        </w:rPr>
        <w:t>m, sklonem svahů 1:1,5</w:t>
      </w:r>
      <w:r>
        <w:rPr>
          <w:rFonts w:ascii="Arial" w:hAnsi="Arial" w:cs="Arial"/>
        </w:rPr>
        <w:t xml:space="preserve"> </w:t>
      </w:r>
      <w:r w:rsidRPr="00B17763">
        <w:rPr>
          <w:rFonts w:ascii="Arial" w:hAnsi="Arial" w:cs="Arial"/>
        </w:rPr>
        <w:t>zpevněné v obloucích kam. záhozem. Budou vybudovány 4</w:t>
      </w:r>
      <w:r w:rsidR="00E8772C">
        <w:rPr>
          <w:rFonts w:ascii="Arial" w:hAnsi="Arial" w:cs="Arial"/>
        </w:rPr>
        <w:t> </w:t>
      </w:r>
      <w:r w:rsidRPr="00B17763">
        <w:rPr>
          <w:rFonts w:ascii="Arial" w:hAnsi="Arial" w:cs="Arial"/>
        </w:rPr>
        <w:t>neprůtočné tůně o hl. 0,8m, objemu každé cca 60 m3 a před MVN1 bude zřízena sedimentační tůň TS objemu 242,3m3, hl. 1,5m s opevněním odtokové části v š.6</w:t>
      </w:r>
      <w:r w:rsidR="00115D47">
        <w:rPr>
          <w:rFonts w:ascii="Arial" w:hAnsi="Arial" w:cs="Arial"/>
        </w:rPr>
        <w:t xml:space="preserve"> </w:t>
      </w:r>
      <w:r w:rsidRPr="00B17763">
        <w:rPr>
          <w:rFonts w:ascii="Arial" w:hAnsi="Arial" w:cs="Arial"/>
        </w:rPr>
        <w:t>m kam. pohozem 80-200</w:t>
      </w:r>
      <w:r w:rsidR="00115D47">
        <w:rPr>
          <w:rFonts w:ascii="Arial" w:hAnsi="Arial" w:cs="Arial"/>
        </w:rPr>
        <w:t xml:space="preserve"> </w:t>
      </w:r>
      <w:r w:rsidRPr="00B17763">
        <w:rPr>
          <w:rFonts w:ascii="Arial" w:hAnsi="Arial" w:cs="Arial"/>
        </w:rPr>
        <w:t>kg, s kam. patkou 0,8x0,8. Na odtoku bude zřízen stabilizační bet. práh š. 0,6m</w:t>
      </w:r>
      <w:r>
        <w:rPr>
          <w:rFonts w:ascii="Arial" w:hAnsi="Arial" w:cs="Arial"/>
        </w:rPr>
        <w:t>,</w:t>
      </w:r>
      <w:r w:rsidRPr="00B17763">
        <w:rPr>
          <w:rFonts w:ascii="Arial" w:hAnsi="Arial" w:cs="Arial"/>
        </w:rPr>
        <w:t xml:space="preserve"> délky 4,5m</w:t>
      </w:r>
      <w:r>
        <w:rPr>
          <w:rFonts w:ascii="Arial" w:hAnsi="Arial" w:cs="Arial"/>
        </w:rPr>
        <w:t xml:space="preserve"> </w:t>
      </w:r>
      <w:r w:rsidRPr="00B17763">
        <w:rPr>
          <w:rFonts w:ascii="Arial" w:hAnsi="Arial" w:cs="Arial"/>
        </w:rPr>
        <w:t>a hl. 0,75m opevněný kamenem. Součástí je i vytvoření 25</w:t>
      </w:r>
      <w:r>
        <w:rPr>
          <w:rFonts w:ascii="Arial" w:hAnsi="Arial" w:cs="Arial"/>
        </w:rPr>
        <w:t xml:space="preserve"> </w:t>
      </w:r>
      <w:r w:rsidRPr="00B17763">
        <w:rPr>
          <w:rFonts w:ascii="Arial" w:hAnsi="Arial" w:cs="Arial"/>
        </w:rPr>
        <w:t xml:space="preserve">m dl. koryta </w:t>
      </w:r>
      <w:r>
        <w:rPr>
          <w:rFonts w:ascii="Arial" w:hAnsi="Arial" w:cs="Arial"/>
        </w:rPr>
        <w:t xml:space="preserve">od stávajícího propustku </w:t>
      </w:r>
      <w:r w:rsidRPr="00B17763">
        <w:rPr>
          <w:rFonts w:ascii="Arial" w:hAnsi="Arial" w:cs="Arial"/>
        </w:rPr>
        <w:t>š.0,5m</w:t>
      </w:r>
      <w:r>
        <w:rPr>
          <w:rFonts w:ascii="Arial" w:hAnsi="Arial" w:cs="Arial"/>
        </w:rPr>
        <w:t>,</w:t>
      </w:r>
      <w:r w:rsidRPr="00B17763">
        <w:rPr>
          <w:rFonts w:ascii="Arial" w:hAnsi="Arial" w:cs="Arial"/>
        </w:rPr>
        <w:t xml:space="preserve"> hl.0,5m</w:t>
      </w:r>
      <w:r>
        <w:rPr>
          <w:rFonts w:ascii="Arial" w:hAnsi="Arial" w:cs="Arial"/>
        </w:rPr>
        <w:t xml:space="preserve"> a</w:t>
      </w:r>
      <w:r w:rsidRPr="00B17763">
        <w:rPr>
          <w:rFonts w:ascii="Arial" w:hAnsi="Arial" w:cs="Arial"/>
        </w:rPr>
        <w:t xml:space="preserve"> sklony svahů 1:1</w:t>
      </w:r>
      <w:r>
        <w:rPr>
          <w:rFonts w:ascii="Arial" w:hAnsi="Arial" w:cs="Arial"/>
        </w:rPr>
        <w:t>.</w:t>
      </w:r>
    </w:p>
    <w:p w14:paraId="46D646CD" w14:textId="77777777" w:rsidR="00D23E7D" w:rsidRDefault="00D23E7D" w:rsidP="00187246">
      <w:pPr>
        <w:pBdr>
          <w:bottom w:val="single" w:sz="6" w:space="0" w:color="auto"/>
        </w:pBdr>
        <w:spacing w:after="120" w:line="240" w:lineRule="auto"/>
        <w:jc w:val="both"/>
        <w:rPr>
          <w:rFonts w:ascii="Arial" w:hAnsi="Arial" w:cs="Arial"/>
          <w:b/>
          <w:bCs/>
        </w:rPr>
      </w:pPr>
      <w:r w:rsidRPr="00B17763">
        <w:rPr>
          <w:rFonts w:ascii="Arial" w:hAnsi="Arial" w:cs="Arial"/>
          <w:b/>
          <w:bCs/>
        </w:rPr>
        <w:t xml:space="preserve">SO 304 Odbahnění </w:t>
      </w:r>
    </w:p>
    <w:p w14:paraId="25670BED" w14:textId="3D4C24AC" w:rsidR="00D23E7D" w:rsidRDefault="00D23E7D" w:rsidP="00187246">
      <w:pPr>
        <w:pBdr>
          <w:bottom w:val="single" w:sz="6" w:space="0" w:color="auto"/>
        </w:pBdr>
        <w:spacing w:after="120" w:line="240" w:lineRule="auto"/>
        <w:jc w:val="both"/>
        <w:rPr>
          <w:rFonts w:ascii="Arial" w:hAnsi="Arial" w:cs="Arial"/>
        </w:rPr>
      </w:pPr>
      <w:r>
        <w:rPr>
          <w:rFonts w:ascii="Arial" w:hAnsi="Arial" w:cs="Arial"/>
        </w:rPr>
        <w:t>Bude odbahněna zátopa stávajícího rybníka.</w:t>
      </w:r>
      <w:r w:rsidRPr="00B17763">
        <w:rPr>
          <w:rFonts w:ascii="Arial" w:hAnsi="Arial" w:cs="Arial"/>
        </w:rPr>
        <w:t xml:space="preserve"> Dle výsledků rozboru sedimentu (je součástí IGP) bude sediment (650</w:t>
      </w:r>
      <w:r w:rsidR="00115D47">
        <w:rPr>
          <w:rFonts w:ascii="Arial" w:hAnsi="Arial" w:cs="Arial"/>
        </w:rPr>
        <w:t xml:space="preserve"> </w:t>
      </w:r>
      <w:r w:rsidRPr="00B17763">
        <w:rPr>
          <w:rFonts w:ascii="Arial" w:hAnsi="Arial" w:cs="Arial"/>
        </w:rPr>
        <w:t>m</w:t>
      </w:r>
      <w:r w:rsidR="00115D47">
        <w:rPr>
          <w:rFonts w:ascii="Arial" w:hAnsi="Arial" w:cs="Arial"/>
          <w:vertAlign w:val="superscript"/>
        </w:rPr>
        <w:t>3</w:t>
      </w:r>
      <w:r w:rsidRPr="00B17763">
        <w:rPr>
          <w:rFonts w:ascii="Arial" w:hAnsi="Arial" w:cs="Arial"/>
        </w:rPr>
        <w:t>) rozprostřen v max. tl. 10</w:t>
      </w:r>
      <w:r w:rsidR="00E8772C">
        <w:rPr>
          <w:rFonts w:ascii="Arial" w:hAnsi="Arial" w:cs="Arial"/>
        </w:rPr>
        <w:t xml:space="preserve"> </w:t>
      </w:r>
      <w:r w:rsidRPr="00B17763">
        <w:rPr>
          <w:rFonts w:ascii="Arial" w:hAnsi="Arial" w:cs="Arial"/>
        </w:rPr>
        <w:t xml:space="preserve">cm na zemědělskou půdu k asf. polní cestě přilehlého pozemku p.č. 1072/2. </w:t>
      </w:r>
    </w:p>
    <w:p w14:paraId="7D415AAF" w14:textId="77777777" w:rsidR="00D23E7D" w:rsidRDefault="00D23E7D" w:rsidP="00187246">
      <w:pPr>
        <w:pBdr>
          <w:bottom w:val="single" w:sz="6" w:space="0" w:color="auto"/>
        </w:pBdr>
        <w:spacing w:after="120" w:line="240" w:lineRule="auto"/>
        <w:rPr>
          <w:rFonts w:ascii="Arial" w:hAnsi="Arial" w:cs="Arial"/>
          <w:b/>
          <w:bCs/>
        </w:rPr>
      </w:pPr>
      <w:r w:rsidRPr="00B17763">
        <w:rPr>
          <w:rFonts w:ascii="Arial" w:hAnsi="Arial" w:cs="Arial"/>
          <w:b/>
          <w:bCs/>
        </w:rPr>
        <w:t xml:space="preserve">SO 305 Kácení </w:t>
      </w:r>
    </w:p>
    <w:p w14:paraId="4F40F8BD" w14:textId="2D27AE55" w:rsidR="00D23E7D" w:rsidRDefault="00D23E7D" w:rsidP="00187246">
      <w:pPr>
        <w:pBdr>
          <w:bottom w:val="single" w:sz="6" w:space="0" w:color="auto"/>
        </w:pBdr>
        <w:spacing w:after="120" w:line="240" w:lineRule="auto"/>
        <w:jc w:val="both"/>
        <w:rPr>
          <w:rFonts w:ascii="Arial" w:hAnsi="Arial" w:cs="Arial"/>
        </w:rPr>
      </w:pPr>
      <w:r w:rsidRPr="00B17763">
        <w:rPr>
          <w:rFonts w:ascii="Arial" w:hAnsi="Arial" w:cs="Arial"/>
        </w:rPr>
        <w:t>Na základě vytýčení stavby bude provedeno kácení 66</w:t>
      </w:r>
      <w:r w:rsidR="00E8772C">
        <w:rPr>
          <w:rFonts w:ascii="Arial" w:hAnsi="Arial" w:cs="Arial"/>
        </w:rPr>
        <w:t xml:space="preserve"> </w:t>
      </w:r>
      <w:r w:rsidRPr="00B17763">
        <w:rPr>
          <w:rFonts w:ascii="Arial" w:hAnsi="Arial" w:cs="Arial"/>
        </w:rPr>
        <w:t>ks stromů a křovin. Dřevní hmota bude předána vlastníkovi tj. obci. Větve, pařezy budou z místa odstraněny</w:t>
      </w:r>
      <w:r>
        <w:rPr>
          <w:rFonts w:ascii="Arial" w:hAnsi="Arial" w:cs="Arial"/>
        </w:rPr>
        <w:t xml:space="preserve"> a</w:t>
      </w:r>
      <w:r w:rsidRPr="00B17763">
        <w:rPr>
          <w:rFonts w:ascii="Arial" w:hAnsi="Arial" w:cs="Arial"/>
        </w:rPr>
        <w:t xml:space="preserve"> odvezeny.</w:t>
      </w:r>
    </w:p>
    <w:p w14:paraId="0A934C98" w14:textId="77777777" w:rsidR="00D23E7D" w:rsidRDefault="00D23E7D" w:rsidP="00187246">
      <w:pPr>
        <w:pBdr>
          <w:bottom w:val="single" w:sz="6" w:space="0" w:color="auto"/>
        </w:pBdr>
        <w:spacing w:after="120" w:line="240" w:lineRule="auto"/>
        <w:rPr>
          <w:rFonts w:ascii="Arial" w:hAnsi="Arial" w:cs="Arial"/>
        </w:rPr>
      </w:pPr>
      <w:r w:rsidRPr="00B17763">
        <w:rPr>
          <w:rFonts w:ascii="Arial" w:hAnsi="Arial" w:cs="Arial"/>
          <w:b/>
          <w:bCs/>
        </w:rPr>
        <w:t>SO 306  Vegetační úpravy</w:t>
      </w:r>
      <w:r w:rsidRPr="00B17763">
        <w:rPr>
          <w:rFonts w:ascii="Arial" w:hAnsi="Arial" w:cs="Arial"/>
        </w:rPr>
        <w:t xml:space="preserve">  </w:t>
      </w:r>
    </w:p>
    <w:p w14:paraId="4FEE2634" w14:textId="6657B02B" w:rsidR="00D23E7D" w:rsidRDefault="00D23E7D" w:rsidP="00187246">
      <w:pPr>
        <w:pBdr>
          <w:bottom w:val="single" w:sz="6" w:space="0" w:color="auto"/>
        </w:pBdr>
        <w:spacing w:after="120" w:line="240" w:lineRule="auto"/>
        <w:jc w:val="both"/>
        <w:rPr>
          <w:rFonts w:ascii="Arial" w:hAnsi="Arial" w:cs="Arial"/>
        </w:rPr>
      </w:pPr>
      <w:r w:rsidRPr="00B17763">
        <w:rPr>
          <w:rFonts w:ascii="Arial" w:hAnsi="Arial" w:cs="Arial"/>
        </w:rPr>
        <w:t>Jako doplnění břehových partií toku a vodních nádrží bude vysazeno 30</w:t>
      </w:r>
      <w:r w:rsidR="00E8772C">
        <w:rPr>
          <w:rFonts w:ascii="Arial" w:hAnsi="Arial" w:cs="Arial"/>
        </w:rPr>
        <w:t xml:space="preserve"> </w:t>
      </w:r>
      <w:r w:rsidRPr="00B17763">
        <w:rPr>
          <w:rFonts w:ascii="Arial" w:hAnsi="Arial" w:cs="Arial"/>
        </w:rPr>
        <w:t>ks stromů vč. ošetření, ochrany proti okusu, otluku osazení kůlů, pletiva apod. Následná péče není součástí díla, zajistí dle dohody obec.</w:t>
      </w:r>
      <w:r>
        <w:rPr>
          <w:rFonts w:ascii="Arial" w:hAnsi="Arial" w:cs="Arial"/>
        </w:rPr>
        <w:t xml:space="preserve"> </w:t>
      </w:r>
    </w:p>
    <w:p w14:paraId="7E3C8190" w14:textId="77777777" w:rsidR="00D23E7D" w:rsidRDefault="00D23E7D" w:rsidP="00187246">
      <w:pPr>
        <w:pBdr>
          <w:bottom w:val="single" w:sz="6" w:space="0" w:color="auto"/>
        </w:pBdr>
        <w:spacing w:after="120" w:line="240" w:lineRule="auto"/>
        <w:rPr>
          <w:rFonts w:ascii="Arial" w:hAnsi="Arial" w:cs="Arial"/>
        </w:rPr>
      </w:pPr>
      <w:r w:rsidRPr="00876302">
        <w:rPr>
          <w:rFonts w:ascii="Arial" w:hAnsi="Arial" w:cs="Arial"/>
        </w:rPr>
        <w:t>SO 305 Kácení a SO 306 Vegetační úpravy byly zpracovány v návaznosti na biologický a dendrologický průzkum a jsou součástí dokladové</w:t>
      </w:r>
      <w:r w:rsidRPr="00B17763">
        <w:rPr>
          <w:rFonts w:ascii="Arial" w:hAnsi="Arial" w:cs="Arial"/>
        </w:rPr>
        <w:t xml:space="preserve"> části přílohy 8d.2 a 8d.3.</w:t>
      </w:r>
    </w:p>
    <w:p w14:paraId="724367FF" w14:textId="77777777" w:rsidR="00D23E7D" w:rsidRDefault="00D23E7D" w:rsidP="00187246">
      <w:pPr>
        <w:pBdr>
          <w:bottom w:val="single" w:sz="6" w:space="0" w:color="auto"/>
        </w:pBdr>
        <w:spacing w:after="120" w:line="240" w:lineRule="auto"/>
        <w:rPr>
          <w:rFonts w:ascii="Arial" w:hAnsi="Arial" w:cs="Arial"/>
          <w:u w:val="single"/>
        </w:rPr>
      </w:pPr>
    </w:p>
    <w:p w14:paraId="1EF9970D" w14:textId="77777777" w:rsidR="00D23E7D" w:rsidRDefault="00D23E7D" w:rsidP="00187246">
      <w:pPr>
        <w:pBdr>
          <w:bottom w:val="single" w:sz="6" w:space="0" w:color="auto"/>
        </w:pBdr>
        <w:spacing w:after="120" w:line="240" w:lineRule="auto"/>
        <w:rPr>
          <w:rFonts w:ascii="Arial" w:hAnsi="Arial" w:cs="Arial"/>
          <w:u w:val="single"/>
        </w:rPr>
      </w:pPr>
      <w:r>
        <w:rPr>
          <w:rFonts w:ascii="Arial" w:hAnsi="Arial" w:cs="Arial"/>
          <w:u w:val="single"/>
        </w:rPr>
        <w:t>IGP</w:t>
      </w:r>
      <w:r w:rsidRPr="00B17763">
        <w:rPr>
          <w:rFonts w:ascii="Arial" w:hAnsi="Arial" w:cs="Arial"/>
          <w:u w:val="single"/>
        </w:rPr>
        <w:t>:</w:t>
      </w:r>
    </w:p>
    <w:p w14:paraId="773AF2B1" w14:textId="7CC0C8F9" w:rsidR="00E72F89" w:rsidRDefault="00E72F89" w:rsidP="00187246">
      <w:pPr>
        <w:pBdr>
          <w:bottom w:val="single" w:sz="6" w:space="0" w:color="auto"/>
        </w:pBdr>
        <w:spacing w:after="120" w:line="240" w:lineRule="auto"/>
        <w:jc w:val="both"/>
        <w:rPr>
          <w:rFonts w:ascii="Arial" w:hAnsi="Arial" w:cs="Arial"/>
        </w:rPr>
      </w:pPr>
      <w:r>
        <w:rPr>
          <w:rFonts w:ascii="Arial" w:hAnsi="Arial" w:cs="Arial"/>
        </w:rPr>
        <w:t xml:space="preserve">IGP je součástí PD. </w:t>
      </w:r>
      <w:r w:rsidRPr="00C03179">
        <w:rPr>
          <w:rFonts w:ascii="Arial" w:hAnsi="Arial" w:cs="Arial"/>
        </w:rPr>
        <w:t>Pro stavbu hrází možno použít zeminu z přilehlých zemníků I.-</w:t>
      </w:r>
      <w:r>
        <w:rPr>
          <w:rFonts w:ascii="Arial" w:hAnsi="Arial" w:cs="Arial"/>
        </w:rPr>
        <w:t xml:space="preserve"> </w:t>
      </w:r>
      <w:r w:rsidRPr="00C03179">
        <w:rPr>
          <w:rFonts w:ascii="Arial" w:hAnsi="Arial" w:cs="Arial"/>
        </w:rPr>
        <w:t>III. a při úpravě vlhkosti i z budoucí zátopy. V rámci stavby geotechnik</w:t>
      </w:r>
      <w:r w:rsidR="0015554F">
        <w:rPr>
          <w:rFonts w:ascii="Arial" w:hAnsi="Arial" w:cs="Arial"/>
        </w:rPr>
        <w:t xml:space="preserve"> (geolog</w:t>
      </w:r>
      <w:r w:rsidR="00CE788B">
        <w:rPr>
          <w:rFonts w:ascii="Arial" w:hAnsi="Arial" w:cs="Arial"/>
        </w:rPr>
        <w:t>)</w:t>
      </w:r>
      <w:r w:rsidRPr="00C03179">
        <w:rPr>
          <w:rFonts w:ascii="Arial" w:hAnsi="Arial" w:cs="Arial"/>
        </w:rPr>
        <w:t xml:space="preserve"> zhotovitele</w:t>
      </w:r>
      <w:r>
        <w:rPr>
          <w:rFonts w:ascii="Arial" w:hAnsi="Arial" w:cs="Arial"/>
        </w:rPr>
        <w:t xml:space="preserve"> </w:t>
      </w:r>
      <w:r w:rsidRPr="00C03179">
        <w:rPr>
          <w:rFonts w:ascii="Arial" w:hAnsi="Arial" w:cs="Arial"/>
        </w:rPr>
        <w:t>posoudí aktuální stav zemin ze zemníků (vlhkost, zrnitost</w:t>
      </w:r>
      <w:r>
        <w:rPr>
          <w:rFonts w:ascii="Arial" w:hAnsi="Arial" w:cs="Arial"/>
        </w:rPr>
        <w:t>,</w:t>
      </w:r>
      <w:r w:rsidRPr="00C03179">
        <w:rPr>
          <w:rFonts w:ascii="Arial" w:hAnsi="Arial" w:cs="Arial"/>
        </w:rPr>
        <w:t xml:space="preserve"> degradaci promrzáním u zemníku III. atd.) vč. potřebných zkoušek a určí další postup (</w:t>
      </w:r>
      <w:r>
        <w:rPr>
          <w:rFonts w:ascii="Arial" w:hAnsi="Arial" w:cs="Arial"/>
        </w:rPr>
        <w:t xml:space="preserve">volbu zemníků, třídění, mísení zemin, </w:t>
      </w:r>
      <w:r w:rsidRPr="00C03179">
        <w:rPr>
          <w:rFonts w:ascii="Arial" w:hAnsi="Arial" w:cs="Arial"/>
        </w:rPr>
        <w:t>potřebu vysušení</w:t>
      </w:r>
      <w:r>
        <w:rPr>
          <w:rFonts w:ascii="Arial" w:hAnsi="Arial" w:cs="Arial"/>
        </w:rPr>
        <w:t xml:space="preserve"> </w:t>
      </w:r>
      <w:r w:rsidRPr="00C03179">
        <w:rPr>
          <w:rFonts w:ascii="Arial" w:hAnsi="Arial" w:cs="Arial"/>
        </w:rPr>
        <w:t>apod.) k získání potřebného množství vhodných zemin do tělesa hrází. Výstavba hrází (kontrola podloží, založení hráze a požeráku, postup hutnění atd.) bude rovněž probíhat pod dohledem geotechnika vč. zajištění potřebných zkoušek, rozborů, zdokumentování stavu a návrhu postupu.</w:t>
      </w:r>
      <w:r>
        <w:rPr>
          <w:rFonts w:ascii="Arial" w:hAnsi="Arial" w:cs="Arial"/>
        </w:rPr>
        <w:t xml:space="preserve"> Pro stavbu bude dále vypracován technologický postup sypání hrází a plán kontrolních hutnících zkoušek.</w:t>
      </w:r>
      <w:r w:rsidRPr="00C03179">
        <w:rPr>
          <w:rFonts w:ascii="Arial" w:hAnsi="Arial" w:cs="Arial"/>
        </w:rPr>
        <w:t xml:space="preserve"> </w:t>
      </w:r>
      <w:r w:rsidR="00CE788B">
        <w:rPr>
          <w:rFonts w:ascii="Arial" w:hAnsi="Arial" w:cs="Arial"/>
        </w:rPr>
        <w:t xml:space="preserve">Převzetí základových spár vodní nádrže a tůní </w:t>
      </w:r>
      <w:r w:rsidR="004968A4">
        <w:rPr>
          <w:rFonts w:ascii="Arial" w:hAnsi="Arial" w:cs="Arial"/>
        </w:rPr>
        <w:t>bude předem oznámeno a provedeno za účasti geotechnika (geologa)</w:t>
      </w:r>
      <w:r w:rsidR="009E034A">
        <w:rPr>
          <w:rFonts w:ascii="Arial" w:hAnsi="Arial" w:cs="Arial"/>
        </w:rPr>
        <w:t>, TDS a investora stavby. Převzetí bude zdokumentováno a bude prov</w:t>
      </w:r>
      <w:r w:rsidR="00853D43">
        <w:rPr>
          <w:rFonts w:ascii="Arial" w:hAnsi="Arial" w:cs="Arial"/>
        </w:rPr>
        <w:t xml:space="preserve">eden zápis do stavebního deníku. </w:t>
      </w:r>
    </w:p>
    <w:p w14:paraId="5F20A94C" w14:textId="77777777" w:rsidR="00D23E7D" w:rsidRPr="00C03179" w:rsidRDefault="00D23E7D" w:rsidP="00187246">
      <w:pPr>
        <w:pBdr>
          <w:bottom w:val="single" w:sz="6" w:space="0" w:color="auto"/>
        </w:pBdr>
        <w:spacing w:after="120" w:line="240" w:lineRule="auto"/>
        <w:jc w:val="both"/>
        <w:rPr>
          <w:rFonts w:ascii="Arial" w:hAnsi="Arial" w:cs="Arial"/>
        </w:rPr>
      </w:pPr>
      <w:r w:rsidRPr="00C03179">
        <w:rPr>
          <w:rFonts w:ascii="Arial" w:hAnsi="Arial" w:cs="Arial"/>
        </w:rPr>
        <w:lastRenderedPageBreak/>
        <w:t xml:space="preserve">Vytěžená zemina při stavbě vč. </w:t>
      </w:r>
      <w:r>
        <w:rPr>
          <w:rFonts w:ascii="Arial" w:hAnsi="Arial" w:cs="Arial"/>
        </w:rPr>
        <w:t xml:space="preserve">veškeré </w:t>
      </w:r>
      <w:r w:rsidRPr="00C03179">
        <w:rPr>
          <w:rFonts w:ascii="Arial" w:hAnsi="Arial" w:cs="Arial"/>
        </w:rPr>
        <w:t>nevyužité zeminy ze zemníku III. bude využita na zavezení vytěžených zemníků I. a II. Přebytečná zemina bude odvážena k likvidaci zákonným způsobem, dle volby zhotovitele.</w:t>
      </w:r>
      <w:r>
        <w:rPr>
          <w:rFonts w:ascii="Arial" w:hAnsi="Arial" w:cs="Arial"/>
        </w:rPr>
        <w:t xml:space="preserve"> </w:t>
      </w:r>
      <w:r w:rsidRPr="00C03179">
        <w:rPr>
          <w:rFonts w:ascii="Arial" w:hAnsi="Arial" w:cs="Arial"/>
        </w:rPr>
        <w:t xml:space="preserve">Všechny zemníky budou uvedeny do původního nebo řádného stavu. Svrchní kulturní vrstva bude užita vždy jako svrchní vrstva. Součástí IGP byly rozbory sedimentů. Sediment ze zátopy stávajícího rybníka bude rozprostřen na přilehlý zemědělský pozemek p.č.1072/2 nad asf. polní cestou. </w:t>
      </w:r>
    </w:p>
    <w:p w14:paraId="030BA97F" w14:textId="77777777" w:rsidR="00D23E7D" w:rsidRPr="00843492" w:rsidRDefault="00D23E7D" w:rsidP="00187246">
      <w:pPr>
        <w:pBdr>
          <w:bottom w:val="single" w:sz="6" w:space="0" w:color="auto"/>
        </w:pBdr>
        <w:spacing w:after="120" w:line="240" w:lineRule="auto"/>
        <w:jc w:val="both"/>
        <w:rPr>
          <w:rFonts w:ascii="Arial" w:hAnsi="Arial" w:cs="Arial"/>
          <w:u w:val="single"/>
        </w:rPr>
      </w:pPr>
      <w:r w:rsidRPr="00843492">
        <w:rPr>
          <w:rFonts w:ascii="Arial" w:hAnsi="Arial" w:cs="Arial"/>
          <w:u w:val="single"/>
        </w:rPr>
        <w:t>ZOV:</w:t>
      </w:r>
    </w:p>
    <w:p w14:paraId="71721B4A" w14:textId="77777777" w:rsidR="00D23E7D" w:rsidRDefault="00D23E7D" w:rsidP="00187246">
      <w:pPr>
        <w:pBdr>
          <w:bottom w:val="single" w:sz="6" w:space="0" w:color="auto"/>
        </w:pBdr>
        <w:spacing w:after="120" w:line="240" w:lineRule="auto"/>
        <w:jc w:val="both"/>
        <w:rPr>
          <w:rFonts w:ascii="Arial" w:hAnsi="Arial" w:cs="Arial"/>
        </w:rPr>
      </w:pPr>
      <w:r w:rsidRPr="00B17763">
        <w:rPr>
          <w:rFonts w:ascii="Arial" w:hAnsi="Arial" w:cs="Arial"/>
        </w:rPr>
        <w:t xml:space="preserve">Příjezd na staveniště bude ze severní strany ze silnice Brodeslavy-Všehrdy č. 201 ze které odbočuje vyježděná polní cesta na p.p.č. 1058, kterou si po dobu stavby zhotovitel upraví dle potřeby a užité mechanizace. Po ukončení stavby bude pozemek cesty uveden do řádného stavu. Sjezd ze silnice č.201 bude zajištěn dopravním značením. Asfaltová polní cesta na p.p.č. 1064/2 nebude využívána v rámci stavby, pouze při ukládání sedimentu na přilehlý pozemek p.p.č.1072/2 s tím, že těleso cesty bude zabezpečeno proti poškození. </w:t>
      </w:r>
    </w:p>
    <w:p w14:paraId="418DE1E4" w14:textId="375BF82E" w:rsidR="00D23E7D" w:rsidRDefault="00D23E7D" w:rsidP="00187246">
      <w:pPr>
        <w:pBdr>
          <w:bottom w:val="single" w:sz="6" w:space="0" w:color="auto"/>
        </w:pBdr>
        <w:spacing w:after="120" w:line="240" w:lineRule="auto"/>
        <w:jc w:val="both"/>
        <w:rPr>
          <w:rFonts w:ascii="Arial" w:hAnsi="Arial" w:cs="Arial"/>
        </w:rPr>
      </w:pPr>
      <w:r w:rsidRPr="00B17763">
        <w:rPr>
          <w:rFonts w:ascii="Arial" w:hAnsi="Arial" w:cs="Arial"/>
        </w:rPr>
        <w:t>Bude projednáno a zajištěno povolení zvláštního užívání komunikací a veřejných ploch, vč. zajištění dopravního značení</w:t>
      </w:r>
      <w:r w:rsidR="00782BD5">
        <w:rPr>
          <w:rFonts w:ascii="Arial" w:hAnsi="Arial" w:cs="Arial"/>
        </w:rPr>
        <w:t>,</w:t>
      </w:r>
      <w:r w:rsidRPr="00B17763">
        <w:rPr>
          <w:rFonts w:ascii="Arial" w:hAnsi="Arial" w:cs="Arial"/>
        </w:rPr>
        <w:t xml:space="preserve"> a to v rozsahu nezbytném pro řádné a bezpečné provádění stavby.</w:t>
      </w:r>
    </w:p>
    <w:p w14:paraId="7581C5EE" w14:textId="77777777" w:rsidR="00782BD5" w:rsidRDefault="00782BD5" w:rsidP="00187246">
      <w:pPr>
        <w:pBdr>
          <w:bottom w:val="single" w:sz="6" w:space="0" w:color="auto"/>
        </w:pBdr>
        <w:spacing w:after="120" w:line="240" w:lineRule="auto"/>
        <w:jc w:val="both"/>
        <w:rPr>
          <w:rFonts w:ascii="Arial" w:hAnsi="Arial" w:cs="Arial"/>
        </w:rPr>
      </w:pPr>
      <w:r w:rsidRPr="00B17763">
        <w:rPr>
          <w:rFonts w:ascii="Arial" w:hAnsi="Arial" w:cs="Arial"/>
        </w:rPr>
        <w:t xml:space="preserve">Před stavbou bude zdokumentován stav </w:t>
      </w:r>
      <w:r>
        <w:rPr>
          <w:rFonts w:ascii="Arial" w:hAnsi="Arial" w:cs="Arial"/>
        </w:rPr>
        <w:t xml:space="preserve">objektů, </w:t>
      </w:r>
      <w:r w:rsidRPr="00B17763">
        <w:rPr>
          <w:rFonts w:ascii="Arial" w:hAnsi="Arial" w:cs="Arial"/>
        </w:rPr>
        <w:t xml:space="preserve">dotčených pozemků, cest a silnice. Vše bude po ukončení stavby uvedeno do původního nebo řádného stavu a protokolárně předáno zpět vlastníkům, provozovatelům, uživatelům.  </w:t>
      </w:r>
    </w:p>
    <w:p w14:paraId="0D91C092" w14:textId="77777777" w:rsidR="00D23E7D" w:rsidRPr="007C12A1" w:rsidRDefault="00D23E7D" w:rsidP="00187246">
      <w:pPr>
        <w:pBdr>
          <w:bottom w:val="single" w:sz="6" w:space="0" w:color="auto"/>
        </w:pBdr>
        <w:spacing w:after="120" w:line="240" w:lineRule="auto"/>
        <w:jc w:val="both"/>
        <w:rPr>
          <w:rFonts w:ascii="Arial" w:hAnsi="Arial" w:cs="Arial"/>
        </w:rPr>
      </w:pPr>
      <w:r w:rsidRPr="007C12A1">
        <w:rPr>
          <w:rFonts w:ascii="Arial" w:hAnsi="Arial" w:cs="Arial"/>
        </w:rPr>
        <w:t xml:space="preserve">Zhotovitel u vstupu na staveniště zajistí označení stavby osazením informační tabule s termínem realizace, údaji investora, zhotovitele, autorského a technického dozoru stavby vč. umístění štítku stavba povolena a oznámení o zahájení prací na OIP. V případě rozhodnutí o spolufinancování stavby z dotačního programu EU, bude označení upraveno dle požadavků pro publicitu. </w:t>
      </w:r>
    </w:p>
    <w:p w14:paraId="2B955B1C" w14:textId="77777777" w:rsidR="00D23E7D" w:rsidRDefault="00D23E7D" w:rsidP="00187246">
      <w:pPr>
        <w:pBdr>
          <w:bottom w:val="single" w:sz="6" w:space="0" w:color="auto"/>
        </w:pBdr>
        <w:spacing w:after="120" w:line="240" w:lineRule="auto"/>
        <w:rPr>
          <w:rFonts w:ascii="Arial" w:hAnsi="Arial" w:cs="Arial"/>
        </w:rPr>
      </w:pPr>
      <w:r w:rsidRPr="00B17763">
        <w:rPr>
          <w:rFonts w:ascii="Arial" w:hAnsi="Arial" w:cs="Arial"/>
        </w:rPr>
        <w:t>Nutno ochránit stávající stromy a porosty před poškozením při stavbě např.</w:t>
      </w:r>
      <w:r>
        <w:rPr>
          <w:rFonts w:ascii="Arial" w:hAnsi="Arial" w:cs="Arial"/>
        </w:rPr>
        <w:t xml:space="preserve"> </w:t>
      </w:r>
      <w:r w:rsidRPr="00B17763">
        <w:rPr>
          <w:rFonts w:ascii="Arial" w:hAnsi="Arial" w:cs="Arial"/>
        </w:rPr>
        <w:t>bedněním.</w:t>
      </w:r>
    </w:p>
    <w:p w14:paraId="1BD5123F" w14:textId="77777777" w:rsidR="00D23E7D" w:rsidRDefault="00D23E7D" w:rsidP="00187246">
      <w:pPr>
        <w:pBdr>
          <w:bottom w:val="single" w:sz="6" w:space="0" w:color="auto"/>
        </w:pBdr>
        <w:spacing w:after="120" w:line="240" w:lineRule="auto"/>
        <w:rPr>
          <w:rFonts w:ascii="Arial" w:hAnsi="Arial" w:cs="Arial"/>
        </w:rPr>
      </w:pPr>
      <w:r w:rsidRPr="00B17763">
        <w:rPr>
          <w:rFonts w:ascii="Arial" w:hAnsi="Arial" w:cs="Arial"/>
        </w:rPr>
        <w:t xml:space="preserve">Potřebnou dílenskou dokumentaci k zámečnickým a výrobkům PSV si zajistí zhotovitel. </w:t>
      </w:r>
    </w:p>
    <w:p w14:paraId="5829C2E4" w14:textId="77777777" w:rsidR="00D23E7D" w:rsidRDefault="00D23E7D" w:rsidP="00187246">
      <w:pPr>
        <w:pBdr>
          <w:bottom w:val="single" w:sz="6" w:space="0" w:color="auto"/>
        </w:pBdr>
        <w:spacing w:after="120" w:line="240" w:lineRule="auto"/>
        <w:jc w:val="both"/>
        <w:rPr>
          <w:rFonts w:ascii="Arial" w:hAnsi="Arial" w:cs="Arial"/>
        </w:rPr>
      </w:pPr>
      <w:r w:rsidRPr="00B17763">
        <w:rPr>
          <w:rFonts w:ascii="Arial" w:hAnsi="Arial" w:cs="Arial"/>
        </w:rPr>
        <w:t xml:space="preserve">Havarijní a povodňový plán je součástí PD. Bude aktualizován a schválen před zahájením stavby. </w:t>
      </w:r>
    </w:p>
    <w:p w14:paraId="55269405" w14:textId="77777777" w:rsidR="00D23E7D" w:rsidRDefault="00D23E7D" w:rsidP="00187246">
      <w:pPr>
        <w:pBdr>
          <w:bottom w:val="single" w:sz="6" w:space="0" w:color="auto"/>
        </w:pBdr>
        <w:spacing w:after="120" w:line="240" w:lineRule="auto"/>
        <w:jc w:val="both"/>
        <w:rPr>
          <w:rFonts w:ascii="Arial" w:hAnsi="Arial" w:cs="Arial"/>
        </w:rPr>
      </w:pPr>
      <w:r w:rsidRPr="00B17763">
        <w:rPr>
          <w:rFonts w:ascii="Arial" w:hAnsi="Arial" w:cs="Arial"/>
        </w:rPr>
        <w:t xml:space="preserve">Bude zpracován manipulační a provozní řád, jehož schválení je podmínkou </w:t>
      </w:r>
      <w:r>
        <w:rPr>
          <w:rFonts w:ascii="Arial" w:hAnsi="Arial" w:cs="Arial"/>
        </w:rPr>
        <w:t xml:space="preserve">pro </w:t>
      </w:r>
      <w:r w:rsidRPr="00B17763">
        <w:rPr>
          <w:rFonts w:ascii="Arial" w:hAnsi="Arial" w:cs="Arial"/>
        </w:rPr>
        <w:t>kolaudac</w:t>
      </w:r>
      <w:r>
        <w:rPr>
          <w:rFonts w:ascii="Arial" w:hAnsi="Arial" w:cs="Arial"/>
        </w:rPr>
        <w:t>i</w:t>
      </w:r>
      <w:r w:rsidRPr="00B17763">
        <w:rPr>
          <w:rFonts w:ascii="Arial" w:hAnsi="Arial" w:cs="Arial"/>
        </w:rPr>
        <w:t xml:space="preserve"> stavby. Dle podmínek MPŘ bude probíhat i první kontrolní plnění, pro kontrolu těsnosti hrází a funkčnosti celé stavby.</w:t>
      </w:r>
    </w:p>
    <w:p w14:paraId="440972EF" w14:textId="77777777" w:rsidR="00D23E7D" w:rsidRDefault="00D23E7D" w:rsidP="00187246">
      <w:pPr>
        <w:pBdr>
          <w:bottom w:val="single" w:sz="6" w:space="0" w:color="auto"/>
        </w:pBdr>
        <w:spacing w:after="120" w:line="240" w:lineRule="auto"/>
        <w:jc w:val="both"/>
        <w:rPr>
          <w:rFonts w:ascii="Arial" w:hAnsi="Arial" w:cs="Arial"/>
        </w:rPr>
      </w:pPr>
      <w:r>
        <w:rPr>
          <w:rFonts w:ascii="Arial" w:hAnsi="Arial" w:cs="Arial"/>
        </w:rPr>
        <w:t xml:space="preserve">Budou zpracovány geometrické plány potřebné pro kolaudaci a zápis změny druhu a užití pozemků a vodního díla do KN. </w:t>
      </w:r>
    </w:p>
    <w:p w14:paraId="398B22FA" w14:textId="0D8457BC" w:rsidR="00D23E7D" w:rsidRDefault="00D23E7D" w:rsidP="00187246">
      <w:pPr>
        <w:pBdr>
          <w:bottom w:val="single" w:sz="6" w:space="0" w:color="auto"/>
        </w:pBdr>
        <w:spacing w:after="120" w:line="240" w:lineRule="auto"/>
        <w:jc w:val="both"/>
        <w:rPr>
          <w:rFonts w:ascii="Arial" w:hAnsi="Arial" w:cs="Arial"/>
        </w:rPr>
      </w:pPr>
      <w:r w:rsidRPr="00B17763">
        <w:rPr>
          <w:rFonts w:ascii="Arial" w:hAnsi="Arial" w:cs="Arial"/>
        </w:rPr>
        <w:t xml:space="preserve">Inženýrské sítě se dle PD v místě stavby nenachází. Zhotovitel před zahájením prací stav prověří. </w:t>
      </w:r>
      <w:r w:rsidRPr="00C03179">
        <w:rPr>
          <w:rFonts w:ascii="Arial" w:hAnsi="Arial" w:cs="Arial"/>
        </w:rPr>
        <w:t xml:space="preserve">Do rokle jsou podél asf. polní cesty vyústěny drenáže podrobného odvodnění zemědělských pozemků a z odvodnění cesty. Nesmí dojít k poškození a zasypání výustí. Voda z výustí meliorací a propustků bude v rámci stavby svedena bezeškodně mimo tělesa hrází do zátopy. </w:t>
      </w:r>
    </w:p>
    <w:p w14:paraId="29266F16" w14:textId="4AAF2892" w:rsidR="007849A4" w:rsidRDefault="007849A4" w:rsidP="00187246">
      <w:pPr>
        <w:pBdr>
          <w:bottom w:val="single" w:sz="6" w:space="0" w:color="auto"/>
        </w:pBdr>
        <w:spacing w:after="120" w:line="240" w:lineRule="auto"/>
        <w:jc w:val="both"/>
        <w:rPr>
          <w:rFonts w:ascii="Arial" w:hAnsi="Arial" w:cs="Arial"/>
          <w:u w:val="single"/>
        </w:rPr>
      </w:pPr>
      <w:r>
        <w:rPr>
          <w:rFonts w:ascii="Arial" w:hAnsi="Arial" w:cs="Arial"/>
          <w:u w:val="single"/>
        </w:rPr>
        <w:t xml:space="preserve">Cílem navržené stavby je zadržení vody v krajině, rozvoj územního systému ekologické stability, zvýšení biodiverzity. Stavba bude rovněž plnit funkci krajinotvornou a estetickou. </w:t>
      </w:r>
    </w:p>
    <w:p w14:paraId="135FD063" w14:textId="77777777" w:rsidR="00187246" w:rsidRDefault="00187246" w:rsidP="00187246">
      <w:pPr>
        <w:pBdr>
          <w:bottom w:val="single" w:sz="6" w:space="0" w:color="auto"/>
        </w:pBdr>
        <w:spacing w:after="120" w:line="240" w:lineRule="auto"/>
        <w:jc w:val="both"/>
        <w:rPr>
          <w:rFonts w:ascii="Arial" w:hAnsi="Arial" w:cs="Arial"/>
          <w:u w:val="single"/>
        </w:rPr>
      </w:pPr>
    </w:p>
    <w:p w14:paraId="71B13B7B" w14:textId="127E8DFA" w:rsidR="003141B3" w:rsidRDefault="00167A1E" w:rsidP="003141B3">
      <w:pPr>
        <w:spacing w:after="120" w:line="240" w:lineRule="auto"/>
        <w:jc w:val="both"/>
        <w:rPr>
          <w:rFonts w:ascii="Arial" w:hAnsi="Arial" w:cs="Arial"/>
        </w:rPr>
      </w:pPr>
      <w:r>
        <w:rPr>
          <w:rFonts w:ascii="Arial" w:hAnsi="Arial" w:cs="Arial"/>
        </w:rPr>
        <w:t xml:space="preserve">Při realizaci akce je </w:t>
      </w:r>
      <w:r w:rsidR="003141B3" w:rsidRPr="00531CBD">
        <w:rPr>
          <w:rFonts w:ascii="Arial" w:hAnsi="Arial" w:cs="Arial"/>
        </w:rPr>
        <w:t xml:space="preserve">nutno dodržet podmínky OŽP MěÚ Kralovice: </w:t>
      </w:r>
      <w:r w:rsidR="003141B3">
        <w:rPr>
          <w:rFonts w:ascii="Arial" w:hAnsi="Arial" w:cs="Arial"/>
        </w:rPr>
        <w:t xml:space="preserve">kácení musí být provedeno v období vegetačního klidu a mimo hnízdní období, z důvodu ochrany obojživelníků musí být stavební práce prováděny v místě jejich výskytu </w:t>
      </w:r>
      <w:r w:rsidR="003141B3" w:rsidRPr="00353644">
        <w:rPr>
          <w:rFonts w:ascii="Arial" w:hAnsi="Arial" w:cs="Arial"/>
        </w:rPr>
        <w:t>mimo hl. období rozmnožování</w:t>
      </w:r>
      <w:r w:rsidR="003141B3" w:rsidRPr="009823FA">
        <w:rPr>
          <w:rFonts w:ascii="Arial" w:hAnsi="Arial" w:cs="Arial"/>
          <w:b/>
          <w:bCs/>
        </w:rPr>
        <w:t xml:space="preserve">, </w:t>
      </w:r>
      <w:r w:rsidR="003141B3" w:rsidRPr="00E70684">
        <w:rPr>
          <w:rFonts w:ascii="Arial" w:hAnsi="Arial" w:cs="Arial"/>
        </w:rPr>
        <w:t>tj. mimo měsíce březen–květen.</w:t>
      </w:r>
      <w:r w:rsidR="003141B3">
        <w:rPr>
          <w:rFonts w:ascii="Arial" w:hAnsi="Arial" w:cs="Arial"/>
        </w:rPr>
        <w:t xml:space="preserve"> (Pozn.</w:t>
      </w:r>
      <w:r w:rsidR="008E6FF4">
        <w:rPr>
          <w:rFonts w:ascii="Arial" w:hAnsi="Arial" w:cs="Arial"/>
        </w:rPr>
        <w:t xml:space="preserve"> K eliminaci jejich výskyt</w:t>
      </w:r>
      <w:r w:rsidR="000A1A22">
        <w:rPr>
          <w:rFonts w:ascii="Arial" w:hAnsi="Arial" w:cs="Arial"/>
        </w:rPr>
        <w:t>u</w:t>
      </w:r>
      <w:r w:rsidR="008E6FF4">
        <w:rPr>
          <w:rFonts w:ascii="Arial" w:hAnsi="Arial" w:cs="Arial"/>
        </w:rPr>
        <w:t xml:space="preserve"> proto obec do konce února provede vypuštění rybníčku</w:t>
      </w:r>
      <w:r w:rsidR="003141B3">
        <w:rPr>
          <w:rFonts w:ascii="Arial" w:hAnsi="Arial" w:cs="Arial"/>
        </w:rPr>
        <w:t xml:space="preserve">). </w:t>
      </w:r>
    </w:p>
    <w:p w14:paraId="11B3C32C" w14:textId="01ECF160" w:rsidR="00E8772C" w:rsidRDefault="00A85D7C" w:rsidP="00175FEC">
      <w:pPr>
        <w:autoSpaceDE w:val="0"/>
        <w:autoSpaceDN w:val="0"/>
        <w:adjustRightInd w:val="0"/>
        <w:spacing w:before="100" w:beforeAutospacing="1" w:after="120"/>
        <w:jc w:val="both"/>
        <w:rPr>
          <w:rFonts w:ascii="Arial" w:hAnsi="Arial" w:cs="Arial"/>
        </w:rPr>
      </w:pPr>
      <w:r>
        <w:rPr>
          <w:rFonts w:ascii="Arial" w:hAnsi="Arial" w:cs="Arial"/>
        </w:rPr>
        <w:lastRenderedPageBreak/>
        <w:t xml:space="preserve">Pro VŘ bude předložen Harmonogram prací, který výše uvedené podmínky splní (PD obsahuje návrh posloupnosti </w:t>
      </w:r>
      <w:r w:rsidR="009B5654">
        <w:rPr>
          <w:rFonts w:ascii="Arial" w:hAnsi="Arial" w:cs="Arial"/>
        </w:rPr>
        <w:t>postu</w:t>
      </w:r>
      <w:r w:rsidR="00484E29">
        <w:rPr>
          <w:rFonts w:ascii="Arial" w:hAnsi="Arial" w:cs="Arial"/>
        </w:rPr>
        <w:t>pu</w:t>
      </w:r>
      <w:r w:rsidR="009B5654">
        <w:rPr>
          <w:rFonts w:ascii="Arial" w:hAnsi="Arial" w:cs="Arial"/>
        </w:rPr>
        <w:t xml:space="preserve"> prací). Do Harmonogramu bude zapracován uzlový bod, kterým je dokončení MVN1 </w:t>
      </w:r>
      <w:r w:rsidR="00590658">
        <w:rPr>
          <w:rFonts w:ascii="Arial" w:hAnsi="Arial" w:cs="Arial"/>
        </w:rPr>
        <w:t xml:space="preserve">pro kontrolní </w:t>
      </w:r>
      <w:r w:rsidR="00484E29">
        <w:rPr>
          <w:rFonts w:ascii="Arial" w:hAnsi="Arial" w:cs="Arial"/>
        </w:rPr>
        <w:t xml:space="preserve">prohlídku </w:t>
      </w:r>
      <w:r w:rsidR="00590658">
        <w:rPr>
          <w:rFonts w:ascii="Arial" w:hAnsi="Arial" w:cs="Arial"/>
        </w:rPr>
        <w:t>vodoprávním úřadem, který povolí napouštění.</w:t>
      </w:r>
    </w:p>
    <w:p w14:paraId="04837B63" w14:textId="41AA5F53" w:rsidR="00C9709E" w:rsidRDefault="00590658" w:rsidP="00175FEC">
      <w:pPr>
        <w:autoSpaceDE w:val="0"/>
        <w:autoSpaceDN w:val="0"/>
        <w:adjustRightInd w:val="0"/>
        <w:spacing w:before="100" w:beforeAutospacing="1" w:after="120"/>
        <w:jc w:val="both"/>
        <w:rPr>
          <w:rFonts w:ascii="Arial" w:hAnsi="Arial" w:cs="Arial"/>
        </w:rPr>
      </w:pPr>
      <w:r>
        <w:rPr>
          <w:rFonts w:ascii="Arial" w:hAnsi="Arial" w:cs="Arial"/>
        </w:rPr>
        <w:t xml:space="preserve">1. plnění </w:t>
      </w:r>
      <w:r w:rsidR="00304F42">
        <w:rPr>
          <w:rFonts w:ascii="Arial" w:hAnsi="Arial" w:cs="Arial"/>
        </w:rPr>
        <w:t>nádrže pro ověření funkčnosti a těsnosti díla je součástí realizace. Pozvolné napouštění bude probíhat dle pokynů</w:t>
      </w:r>
      <w:r w:rsidR="00C9709E">
        <w:rPr>
          <w:rFonts w:ascii="Arial" w:hAnsi="Arial" w:cs="Arial"/>
        </w:rPr>
        <w:t xml:space="preserve"> vodoprávního úřadu a zpracovaného Manipulačního řádu.</w:t>
      </w:r>
    </w:p>
    <w:p w14:paraId="4017CAAB" w14:textId="745C5214" w:rsidR="00C9709E" w:rsidRDefault="00C9709E" w:rsidP="00175FEC">
      <w:pPr>
        <w:autoSpaceDE w:val="0"/>
        <w:autoSpaceDN w:val="0"/>
        <w:adjustRightInd w:val="0"/>
        <w:spacing w:before="100" w:beforeAutospacing="1" w:after="120"/>
        <w:jc w:val="both"/>
        <w:rPr>
          <w:rFonts w:ascii="Arial" w:hAnsi="Arial" w:cs="Arial"/>
        </w:rPr>
      </w:pPr>
      <w:r>
        <w:rPr>
          <w:rFonts w:ascii="Arial" w:hAnsi="Arial" w:cs="Arial"/>
        </w:rPr>
        <w:t xml:space="preserve">Dílo včetně veškerých dokladů bude převzato až po kolaudaci </w:t>
      </w:r>
      <w:r w:rsidR="00DB6AC6">
        <w:rPr>
          <w:rFonts w:ascii="Arial" w:hAnsi="Arial" w:cs="Arial"/>
        </w:rPr>
        <w:t xml:space="preserve">stavby. Ke kolaudaci budou předloženy již katastrálním úřadem potvrzené geometrické plány (potřebné pro zápis vodního díla a změny druhů pozemku do KN) a Povodím Vltavy s.p. odsouhlasený a MěÚ </w:t>
      </w:r>
      <w:r w:rsidR="00521384">
        <w:rPr>
          <w:rFonts w:ascii="Arial" w:hAnsi="Arial" w:cs="Arial"/>
        </w:rPr>
        <w:t xml:space="preserve">OŽP schválený Manipulační řád. </w:t>
      </w:r>
    </w:p>
    <w:p w14:paraId="61C94D9F" w14:textId="28D32546" w:rsidR="00A12078" w:rsidRDefault="00521384" w:rsidP="00175FEC">
      <w:pPr>
        <w:autoSpaceDE w:val="0"/>
        <w:autoSpaceDN w:val="0"/>
        <w:adjustRightInd w:val="0"/>
        <w:spacing w:before="100" w:beforeAutospacing="1" w:after="120"/>
        <w:jc w:val="both"/>
        <w:rPr>
          <w:rFonts w:ascii="Arial" w:hAnsi="Arial" w:cs="Arial"/>
        </w:rPr>
      </w:pPr>
      <w:r>
        <w:rPr>
          <w:rFonts w:ascii="Arial" w:hAnsi="Arial" w:cs="Arial"/>
        </w:rPr>
        <w:t>Při zpracování harmonogramu pr</w:t>
      </w:r>
      <w:r w:rsidR="00E940FB">
        <w:rPr>
          <w:rFonts w:ascii="Arial" w:hAnsi="Arial" w:cs="Arial"/>
        </w:rPr>
        <w:t>a</w:t>
      </w:r>
      <w:r>
        <w:rPr>
          <w:rFonts w:ascii="Arial" w:hAnsi="Arial" w:cs="Arial"/>
        </w:rPr>
        <w:t>cí je potřeba s výše uvede</w:t>
      </w:r>
      <w:r w:rsidR="00E940FB">
        <w:rPr>
          <w:rFonts w:ascii="Arial" w:hAnsi="Arial" w:cs="Arial"/>
        </w:rPr>
        <w:t>nými podmínkami, lhůtami úřadů apod. počítat</w:t>
      </w:r>
      <w:r w:rsidR="00A12078">
        <w:rPr>
          <w:rFonts w:ascii="Arial" w:hAnsi="Arial" w:cs="Arial"/>
        </w:rPr>
        <w:t>, aby bylo dílo vzhledem k předpokládanému financování z NPO předáno v řádném termínu.</w:t>
      </w:r>
    </w:p>
    <w:p w14:paraId="3E24449C" w14:textId="77777777" w:rsidR="00521384" w:rsidRPr="00C9709E" w:rsidRDefault="00521384" w:rsidP="00175FEC">
      <w:pPr>
        <w:autoSpaceDE w:val="0"/>
        <w:autoSpaceDN w:val="0"/>
        <w:adjustRightInd w:val="0"/>
        <w:spacing w:before="100" w:beforeAutospacing="1" w:after="120"/>
        <w:jc w:val="both"/>
        <w:rPr>
          <w:rFonts w:ascii="Arial" w:hAnsi="Arial" w:cs="Arial"/>
        </w:rPr>
      </w:pPr>
    </w:p>
    <w:p w14:paraId="4D71E4CF" w14:textId="2563ADA5" w:rsidR="00583A5B" w:rsidRDefault="00583A5B" w:rsidP="00175FEC">
      <w:pPr>
        <w:autoSpaceDE w:val="0"/>
        <w:autoSpaceDN w:val="0"/>
        <w:adjustRightInd w:val="0"/>
        <w:spacing w:before="100" w:beforeAutospacing="1" w:after="120"/>
        <w:jc w:val="both"/>
        <w:rPr>
          <w:rFonts w:ascii="Arial" w:hAnsi="Arial" w:cs="Arial"/>
          <w:u w:val="single"/>
        </w:rPr>
      </w:pPr>
    </w:p>
    <w:p w14:paraId="7C09619D" w14:textId="0EF2B99A" w:rsidR="00583A5B" w:rsidRDefault="00583A5B" w:rsidP="00175FEC">
      <w:pPr>
        <w:autoSpaceDE w:val="0"/>
        <w:autoSpaceDN w:val="0"/>
        <w:adjustRightInd w:val="0"/>
        <w:spacing w:before="100" w:beforeAutospacing="1" w:after="120"/>
        <w:jc w:val="both"/>
        <w:rPr>
          <w:rFonts w:ascii="Arial" w:hAnsi="Arial" w:cs="Arial"/>
          <w:u w:val="single"/>
        </w:rPr>
      </w:pPr>
    </w:p>
    <w:p w14:paraId="10C6FC46" w14:textId="3CC8CD2A" w:rsidR="00583A5B" w:rsidRDefault="00583A5B" w:rsidP="00175FEC">
      <w:pPr>
        <w:autoSpaceDE w:val="0"/>
        <w:autoSpaceDN w:val="0"/>
        <w:adjustRightInd w:val="0"/>
        <w:spacing w:before="100" w:beforeAutospacing="1" w:after="120"/>
        <w:jc w:val="both"/>
        <w:rPr>
          <w:rFonts w:ascii="Arial" w:hAnsi="Arial" w:cs="Arial"/>
          <w:u w:val="single"/>
        </w:rPr>
      </w:pPr>
    </w:p>
    <w:p w14:paraId="7E73A5E3" w14:textId="35AFE94E" w:rsidR="00583A5B" w:rsidRDefault="00583A5B" w:rsidP="00175FEC">
      <w:pPr>
        <w:autoSpaceDE w:val="0"/>
        <w:autoSpaceDN w:val="0"/>
        <w:adjustRightInd w:val="0"/>
        <w:spacing w:before="100" w:beforeAutospacing="1" w:after="120"/>
        <w:jc w:val="both"/>
        <w:rPr>
          <w:rFonts w:ascii="Arial" w:hAnsi="Arial" w:cs="Arial"/>
          <w:u w:val="single"/>
        </w:rPr>
      </w:pPr>
    </w:p>
    <w:p w14:paraId="38962848" w14:textId="73942EEA" w:rsidR="00583A5B" w:rsidRDefault="00583A5B" w:rsidP="00175FEC">
      <w:pPr>
        <w:autoSpaceDE w:val="0"/>
        <w:autoSpaceDN w:val="0"/>
        <w:adjustRightInd w:val="0"/>
        <w:spacing w:before="100" w:beforeAutospacing="1" w:after="120"/>
        <w:jc w:val="both"/>
        <w:rPr>
          <w:rFonts w:ascii="Arial" w:hAnsi="Arial" w:cs="Arial"/>
          <w:u w:val="single"/>
        </w:rPr>
      </w:pPr>
    </w:p>
    <w:p w14:paraId="16D8C245" w14:textId="14A17CE7" w:rsidR="00583A5B" w:rsidRDefault="00583A5B" w:rsidP="00175FEC">
      <w:pPr>
        <w:autoSpaceDE w:val="0"/>
        <w:autoSpaceDN w:val="0"/>
        <w:adjustRightInd w:val="0"/>
        <w:spacing w:before="100" w:beforeAutospacing="1" w:after="120"/>
        <w:jc w:val="both"/>
        <w:rPr>
          <w:rFonts w:ascii="Arial" w:hAnsi="Arial" w:cs="Arial"/>
          <w:u w:val="single"/>
        </w:rPr>
      </w:pPr>
    </w:p>
    <w:p w14:paraId="1241675D" w14:textId="4749C665" w:rsidR="00583A5B" w:rsidRDefault="00583A5B" w:rsidP="00175FEC">
      <w:pPr>
        <w:autoSpaceDE w:val="0"/>
        <w:autoSpaceDN w:val="0"/>
        <w:adjustRightInd w:val="0"/>
        <w:spacing w:before="100" w:beforeAutospacing="1" w:after="120"/>
        <w:jc w:val="both"/>
        <w:rPr>
          <w:rFonts w:ascii="Arial" w:hAnsi="Arial" w:cs="Arial"/>
          <w:u w:val="single"/>
        </w:rPr>
      </w:pPr>
    </w:p>
    <w:p w14:paraId="744CF3F8" w14:textId="473864C8" w:rsidR="008958F4" w:rsidRDefault="008958F4" w:rsidP="00175FEC">
      <w:pPr>
        <w:autoSpaceDE w:val="0"/>
        <w:autoSpaceDN w:val="0"/>
        <w:adjustRightInd w:val="0"/>
        <w:spacing w:before="100" w:beforeAutospacing="1" w:after="120"/>
        <w:jc w:val="both"/>
        <w:rPr>
          <w:rFonts w:ascii="Arial" w:hAnsi="Arial" w:cs="Arial"/>
          <w:u w:val="single"/>
        </w:rPr>
      </w:pPr>
    </w:p>
    <w:p w14:paraId="597F37E1" w14:textId="008F89CF" w:rsidR="008958F4" w:rsidRDefault="008958F4" w:rsidP="00175FEC">
      <w:pPr>
        <w:autoSpaceDE w:val="0"/>
        <w:autoSpaceDN w:val="0"/>
        <w:adjustRightInd w:val="0"/>
        <w:spacing w:before="100" w:beforeAutospacing="1" w:after="120"/>
        <w:jc w:val="both"/>
        <w:rPr>
          <w:rFonts w:ascii="Arial" w:hAnsi="Arial" w:cs="Arial"/>
          <w:u w:val="single"/>
        </w:rPr>
      </w:pPr>
    </w:p>
    <w:p w14:paraId="1DA6803A" w14:textId="77777777" w:rsidR="008958F4" w:rsidRDefault="008958F4" w:rsidP="00175FEC">
      <w:pPr>
        <w:autoSpaceDE w:val="0"/>
        <w:autoSpaceDN w:val="0"/>
        <w:adjustRightInd w:val="0"/>
        <w:spacing w:before="100" w:beforeAutospacing="1" w:after="120"/>
        <w:jc w:val="both"/>
        <w:rPr>
          <w:rFonts w:ascii="Arial" w:hAnsi="Arial" w:cs="Arial"/>
          <w:u w:val="single"/>
        </w:rPr>
      </w:pPr>
    </w:p>
    <w:p w14:paraId="5F0A75A2" w14:textId="22D10D3A" w:rsidR="00583A5B" w:rsidRDefault="00583A5B" w:rsidP="00175FEC">
      <w:pPr>
        <w:autoSpaceDE w:val="0"/>
        <w:autoSpaceDN w:val="0"/>
        <w:adjustRightInd w:val="0"/>
        <w:spacing w:before="100" w:beforeAutospacing="1" w:after="120"/>
        <w:jc w:val="both"/>
        <w:rPr>
          <w:rFonts w:ascii="Arial" w:hAnsi="Arial" w:cs="Arial"/>
          <w:u w:val="single"/>
        </w:rPr>
      </w:pPr>
    </w:p>
    <w:p w14:paraId="48F53DC4" w14:textId="034F5DED" w:rsidR="00185EF9" w:rsidRDefault="00185EF9" w:rsidP="00175FEC">
      <w:pPr>
        <w:autoSpaceDE w:val="0"/>
        <w:autoSpaceDN w:val="0"/>
        <w:adjustRightInd w:val="0"/>
        <w:spacing w:before="100" w:beforeAutospacing="1" w:after="120"/>
        <w:jc w:val="both"/>
        <w:rPr>
          <w:rFonts w:ascii="Arial" w:hAnsi="Arial" w:cs="Arial"/>
          <w:u w:val="single"/>
        </w:rPr>
      </w:pPr>
    </w:p>
    <w:p w14:paraId="16D2F8C9" w14:textId="369EE687" w:rsidR="00185EF9" w:rsidRDefault="00185EF9" w:rsidP="00175FEC">
      <w:pPr>
        <w:autoSpaceDE w:val="0"/>
        <w:autoSpaceDN w:val="0"/>
        <w:adjustRightInd w:val="0"/>
        <w:spacing w:before="100" w:beforeAutospacing="1" w:after="120"/>
        <w:jc w:val="both"/>
        <w:rPr>
          <w:rFonts w:ascii="Arial" w:hAnsi="Arial" w:cs="Arial"/>
          <w:u w:val="single"/>
        </w:rPr>
      </w:pPr>
    </w:p>
    <w:p w14:paraId="08FE99AB" w14:textId="77777777" w:rsidR="00185EF9" w:rsidRDefault="00185EF9" w:rsidP="00175FEC">
      <w:pPr>
        <w:autoSpaceDE w:val="0"/>
        <w:autoSpaceDN w:val="0"/>
        <w:adjustRightInd w:val="0"/>
        <w:spacing w:before="100" w:beforeAutospacing="1" w:after="120"/>
        <w:jc w:val="both"/>
        <w:rPr>
          <w:rFonts w:ascii="Arial" w:hAnsi="Arial" w:cs="Arial"/>
          <w:u w:val="single"/>
        </w:rPr>
      </w:pPr>
    </w:p>
    <w:p w14:paraId="1551C37F" w14:textId="00CAC921"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8"/>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9"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9"/>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7"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1A60214A"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77777777" w:rsidR="00211074" w:rsidRPr="00185EF9" w:rsidRDefault="00211074" w:rsidP="00211074">
      <w:pPr>
        <w:spacing w:after="0" w:line="240" w:lineRule="auto"/>
        <w:jc w:val="both"/>
        <w:textAlignment w:val="baseline"/>
        <w:rPr>
          <w:rFonts w:ascii="Arial" w:eastAsia="Times New Roman" w:hAnsi="Arial" w:cs="Arial"/>
          <w:lang w:eastAsia="cs-CZ"/>
        </w:rPr>
      </w:pPr>
      <w:r w:rsidRPr="00185EF9">
        <w:rPr>
          <w:rFonts w:ascii="Arial" w:eastAsia="Times New Roman" w:hAnsi="Arial" w:cs="Arial"/>
          <w:lang w:eastAsia="cs-CZ"/>
        </w:rPr>
        <w:t>Variantně: U projektů do výše 1 mil. EUR (tento finanční limit se vztahuje na celý projekt): Zhotovitel trvale umístí na dobře viditelném místě pro veřejnost alespoň 1 plakát o minimální velikosti A3 s informacemi o projektu s logem EU a logem NPO, nebo informační desku o minimální velikosti A3. </w:t>
      </w:r>
    </w:p>
    <w:p w14:paraId="29A0F07A"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185EF9">
        <w:rPr>
          <w:rFonts w:ascii="Arial" w:eastAsia="Times New Roman" w:hAnsi="Arial" w:cs="Arial"/>
          <w:lang w:eastAsia="cs-CZ"/>
        </w:rPr>
        <w:t>Variantně: U projektů</w:t>
      </w:r>
      <w:r w:rsidRPr="003462A7">
        <w:rPr>
          <w:rFonts w:ascii="Arial" w:eastAsia="Times New Roman" w:hAnsi="Arial" w:cs="Arial"/>
          <w:lang w:eastAsia="cs-CZ"/>
        </w:rPr>
        <w:t xml:space="preserve">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60" w:name="_Hlk100048186"/>
            <w:r w:rsidRPr="006146FF">
              <w:rPr>
                <w:rFonts w:ascii="Arial" w:eastAsia="Times New Roman" w:hAnsi="Arial" w:cs="Arial"/>
                <w:lang w:eastAsia="cs-CZ"/>
              </w:rPr>
              <w:t xml:space="preserve">po ukončení </w:t>
            </w:r>
            <w:bookmarkEnd w:id="60"/>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06D3E" w14:textId="77777777" w:rsidR="00633B71" w:rsidRDefault="00633B71" w:rsidP="006C3D15">
      <w:pPr>
        <w:spacing w:after="0" w:line="240" w:lineRule="auto"/>
      </w:pPr>
      <w:r>
        <w:separator/>
      </w:r>
    </w:p>
  </w:endnote>
  <w:endnote w:type="continuationSeparator" w:id="0">
    <w:p w14:paraId="01D47D24" w14:textId="77777777" w:rsidR="00633B71" w:rsidRDefault="00633B71" w:rsidP="006C3D15">
      <w:pPr>
        <w:spacing w:after="0" w:line="240" w:lineRule="auto"/>
      </w:pPr>
      <w:r>
        <w:continuationSeparator/>
      </w:r>
    </w:p>
  </w:endnote>
  <w:endnote w:type="continuationNotice" w:id="1">
    <w:p w14:paraId="32F6BB2D" w14:textId="77777777" w:rsidR="00633B71" w:rsidRDefault="00633B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25994EE5"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29</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A1482" w14:textId="77777777" w:rsidR="00633B71" w:rsidRDefault="00633B71" w:rsidP="006C3D15">
      <w:pPr>
        <w:spacing w:after="0" w:line="240" w:lineRule="auto"/>
      </w:pPr>
      <w:r>
        <w:separator/>
      </w:r>
    </w:p>
  </w:footnote>
  <w:footnote w:type="continuationSeparator" w:id="0">
    <w:p w14:paraId="17409065" w14:textId="77777777" w:rsidR="00633B71" w:rsidRDefault="00633B71" w:rsidP="006C3D15">
      <w:pPr>
        <w:spacing w:after="0" w:line="240" w:lineRule="auto"/>
      </w:pPr>
      <w:r>
        <w:continuationSeparator/>
      </w:r>
    </w:p>
  </w:footnote>
  <w:footnote w:type="continuationNotice" w:id="1">
    <w:p w14:paraId="71AA54A7" w14:textId="77777777" w:rsidR="00633B71" w:rsidRDefault="00633B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A3903D20"/>
    <w:lvl w:ilvl="0" w:tplc="899A746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8725C08"/>
    <w:multiLevelType w:val="hybridMultilevel"/>
    <w:tmpl w:val="EB8014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1"/>
  </w:num>
  <w:num w:numId="4">
    <w:abstractNumId w:val="75"/>
  </w:num>
  <w:num w:numId="5">
    <w:abstractNumId w:val="77"/>
  </w:num>
  <w:num w:numId="6">
    <w:abstractNumId w:val="48"/>
  </w:num>
  <w:num w:numId="7">
    <w:abstractNumId w:val="73"/>
  </w:num>
  <w:num w:numId="8">
    <w:abstractNumId w:val="59"/>
  </w:num>
  <w:num w:numId="9">
    <w:abstractNumId w:val="33"/>
  </w:num>
  <w:num w:numId="10">
    <w:abstractNumId w:val="12"/>
  </w:num>
  <w:num w:numId="11">
    <w:abstractNumId w:val="16"/>
  </w:num>
  <w:num w:numId="12">
    <w:abstractNumId w:val="58"/>
  </w:num>
  <w:num w:numId="13">
    <w:abstractNumId w:val="60"/>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5"/>
  </w:num>
  <w:num w:numId="21">
    <w:abstractNumId w:val="26"/>
  </w:num>
  <w:num w:numId="22">
    <w:abstractNumId w:val="34"/>
  </w:num>
  <w:num w:numId="23">
    <w:abstractNumId w:val="54"/>
  </w:num>
  <w:num w:numId="24">
    <w:abstractNumId w:val="3"/>
  </w:num>
  <w:num w:numId="25">
    <w:abstractNumId w:val="82"/>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8"/>
  </w:num>
  <w:num w:numId="30">
    <w:abstractNumId w:val="1"/>
  </w:num>
  <w:num w:numId="31">
    <w:abstractNumId w:val="80"/>
  </w:num>
  <w:num w:numId="32">
    <w:abstractNumId w:val="28"/>
  </w:num>
  <w:num w:numId="33">
    <w:abstractNumId w:val="11"/>
  </w:num>
  <w:num w:numId="34">
    <w:abstractNumId w:val="30"/>
  </w:num>
  <w:num w:numId="35">
    <w:abstractNumId w:val="74"/>
  </w:num>
  <w:num w:numId="36">
    <w:abstractNumId w:val="5"/>
  </w:num>
  <w:num w:numId="37">
    <w:abstractNumId w:val="31"/>
  </w:num>
  <w:num w:numId="38">
    <w:abstractNumId w:val="18"/>
  </w:num>
  <w:num w:numId="39">
    <w:abstractNumId w:val="79"/>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6"/>
  </w:num>
  <w:num w:numId="50">
    <w:abstractNumId w:val="62"/>
  </w:num>
  <w:num w:numId="51">
    <w:abstractNumId w:val="64"/>
  </w:num>
  <w:num w:numId="52">
    <w:abstractNumId w:val="78"/>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2"/>
  </w:num>
  <w:num w:numId="60">
    <w:abstractNumId w:val="63"/>
  </w:num>
  <w:num w:numId="61">
    <w:abstractNumId w:val="10"/>
  </w:num>
  <w:num w:numId="62">
    <w:abstractNumId w:val="55"/>
  </w:num>
  <w:num w:numId="63">
    <w:abstractNumId w:val="47"/>
  </w:num>
  <w:num w:numId="64">
    <w:abstractNumId w:val="81"/>
  </w:num>
  <w:num w:numId="65">
    <w:abstractNumId w:val="37"/>
  </w:num>
  <w:num w:numId="66">
    <w:abstractNumId w:val="61"/>
  </w:num>
  <w:num w:numId="67">
    <w:abstractNumId w:val="13"/>
  </w:num>
  <w:num w:numId="68">
    <w:abstractNumId w:val="70"/>
  </w:num>
  <w:num w:numId="69">
    <w:abstractNumId w:val="57"/>
  </w:num>
  <w:num w:numId="70">
    <w:abstractNumId w:val="17"/>
  </w:num>
  <w:num w:numId="71">
    <w:abstractNumId w:val="22"/>
  </w:num>
  <w:num w:numId="72">
    <w:abstractNumId w:val="7"/>
  </w:num>
  <w:num w:numId="73">
    <w:abstractNumId w:val="51"/>
  </w:num>
  <w:num w:numId="74">
    <w:abstractNumId w:val="69"/>
  </w:num>
  <w:num w:numId="75">
    <w:abstractNumId w:val="66"/>
  </w:num>
  <w:num w:numId="76">
    <w:abstractNumId w:val="38"/>
  </w:num>
  <w:num w:numId="77">
    <w:abstractNumId w:val="83"/>
  </w:num>
  <w:num w:numId="78">
    <w:abstractNumId w:val="67"/>
  </w:num>
  <w:num w:numId="79">
    <w:abstractNumId w:val="0"/>
  </w:num>
  <w:num w:numId="80">
    <w:abstractNumId w:val="44"/>
  </w:num>
  <w:num w:numId="81">
    <w:abstractNumId w:val="52"/>
  </w:num>
  <w:num w:numId="82">
    <w:abstractNumId w:val="9"/>
  </w:num>
  <w:num w:numId="83">
    <w:abstractNumId w:val="2"/>
  </w:num>
  <w:num w:numId="84">
    <w:abstractNumId w:val="56"/>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yQUjGMF08qQhFQulrDS3QkuudojgDSAkOkNVupOJ1RMpduaDCU3RqcDj43WhHzHhmKGMicNeKzxXVLdnHLq+Ug==" w:salt="ZLiLpSjgZJyPZlYC/fGO3Q=="/>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3579"/>
    <w:rsid w:val="00004170"/>
    <w:rsid w:val="000051FC"/>
    <w:rsid w:val="00005858"/>
    <w:rsid w:val="000060B8"/>
    <w:rsid w:val="00010ECF"/>
    <w:rsid w:val="0001211B"/>
    <w:rsid w:val="00020E53"/>
    <w:rsid w:val="00023556"/>
    <w:rsid w:val="000246D6"/>
    <w:rsid w:val="000253D0"/>
    <w:rsid w:val="000262B2"/>
    <w:rsid w:val="00026476"/>
    <w:rsid w:val="00031BB1"/>
    <w:rsid w:val="00032BDB"/>
    <w:rsid w:val="000400AD"/>
    <w:rsid w:val="000421F3"/>
    <w:rsid w:val="000437EC"/>
    <w:rsid w:val="000453FC"/>
    <w:rsid w:val="00045578"/>
    <w:rsid w:val="000475EC"/>
    <w:rsid w:val="00050049"/>
    <w:rsid w:val="00050E94"/>
    <w:rsid w:val="00050F49"/>
    <w:rsid w:val="000559CD"/>
    <w:rsid w:val="000564D3"/>
    <w:rsid w:val="00065713"/>
    <w:rsid w:val="00067134"/>
    <w:rsid w:val="000711AF"/>
    <w:rsid w:val="000735AF"/>
    <w:rsid w:val="00080D4E"/>
    <w:rsid w:val="00083DFE"/>
    <w:rsid w:val="000843DE"/>
    <w:rsid w:val="00092614"/>
    <w:rsid w:val="00095434"/>
    <w:rsid w:val="000967C1"/>
    <w:rsid w:val="000A1A22"/>
    <w:rsid w:val="000A38CF"/>
    <w:rsid w:val="000A53A1"/>
    <w:rsid w:val="000A58E0"/>
    <w:rsid w:val="000B2C34"/>
    <w:rsid w:val="000C4CA7"/>
    <w:rsid w:val="000D3386"/>
    <w:rsid w:val="000D6487"/>
    <w:rsid w:val="000D6F1A"/>
    <w:rsid w:val="000E32D5"/>
    <w:rsid w:val="000E4D9A"/>
    <w:rsid w:val="000E5D39"/>
    <w:rsid w:val="000F2471"/>
    <w:rsid w:val="000F6C4B"/>
    <w:rsid w:val="000F77A2"/>
    <w:rsid w:val="001039F4"/>
    <w:rsid w:val="00103EBF"/>
    <w:rsid w:val="00107729"/>
    <w:rsid w:val="001119B2"/>
    <w:rsid w:val="00114D00"/>
    <w:rsid w:val="00115D47"/>
    <w:rsid w:val="001216DB"/>
    <w:rsid w:val="001224A7"/>
    <w:rsid w:val="00124D14"/>
    <w:rsid w:val="001263D1"/>
    <w:rsid w:val="00132170"/>
    <w:rsid w:val="00136B30"/>
    <w:rsid w:val="00136D2A"/>
    <w:rsid w:val="0014530C"/>
    <w:rsid w:val="001529B2"/>
    <w:rsid w:val="00154381"/>
    <w:rsid w:val="00154533"/>
    <w:rsid w:val="0015554F"/>
    <w:rsid w:val="00156E09"/>
    <w:rsid w:val="00161C0E"/>
    <w:rsid w:val="0016315C"/>
    <w:rsid w:val="00164AD5"/>
    <w:rsid w:val="00167A1E"/>
    <w:rsid w:val="00175FEC"/>
    <w:rsid w:val="00185EF9"/>
    <w:rsid w:val="00187246"/>
    <w:rsid w:val="00196E8F"/>
    <w:rsid w:val="001A0D33"/>
    <w:rsid w:val="001A46FA"/>
    <w:rsid w:val="001A52E6"/>
    <w:rsid w:val="001A5639"/>
    <w:rsid w:val="001A5DFE"/>
    <w:rsid w:val="001A727E"/>
    <w:rsid w:val="001A77C2"/>
    <w:rsid w:val="001B14A5"/>
    <w:rsid w:val="001B38D9"/>
    <w:rsid w:val="001B5078"/>
    <w:rsid w:val="001B5B99"/>
    <w:rsid w:val="001C0619"/>
    <w:rsid w:val="001C1841"/>
    <w:rsid w:val="001C4E4B"/>
    <w:rsid w:val="001C5C37"/>
    <w:rsid w:val="001D12E1"/>
    <w:rsid w:val="001D29EC"/>
    <w:rsid w:val="001E05F2"/>
    <w:rsid w:val="001E0D88"/>
    <w:rsid w:val="001E26B9"/>
    <w:rsid w:val="001E3AD2"/>
    <w:rsid w:val="001E5FD9"/>
    <w:rsid w:val="001F153B"/>
    <w:rsid w:val="001F221D"/>
    <w:rsid w:val="001F7F5E"/>
    <w:rsid w:val="002051F0"/>
    <w:rsid w:val="00211074"/>
    <w:rsid w:val="00213A8E"/>
    <w:rsid w:val="00213F09"/>
    <w:rsid w:val="00214EEE"/>
    <w:rsid w:val="00216C7F"/>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7195D"/>
    <w:rsid w:val="00277663"/>
    <w:rsid w:val="00280E66"/>
    <w:rsid w:val="002849F3"/>
    <w:rsid w:val="00297A5F"/>
    <w:rsid w:val="002A0368"/>
    <w:rsid w:val="002A0E91"/>
    <w:rsid w:val="002A16F7"/>
    <w:rsid w:val="002A233D"/>
    <w:rsid w:val="002A2C6F"/>
    <w:rsid w:val="002A5E17"/>
    <w:rsid w:val="002B00C0"/>
    <w:rsid w:val="002B0A61"/>
    <w:rsid w:val="002B4243"/>
    <w:rsid w:val="002B5201"/>
    <w:rsid w:val="002C1B03"/>
    <w:rsid w:val="002E08DD"/>
    <w:rsid w:val="002E56CE"/>
    <w:rsid w:val="002F057A"/>
    <w:rsid w:val="002F2126"/>
    <w:rsid w:val="002F2B75"/>
    <w:rsid w:val="003006AC"/>
    <w:rsid w:val="003014E2"/>
    <w:rsid w:val="00304F42"/>
    <w:rsid w:val="00312ED6"/>
    <w:rsid w:val="003141B3"/>
    <w:rsid w:val="003142B8"/>
    <w:rsid w:val="00325832"/>
    <w:rsid w:val="00332612"/>
    <w:rsid w:val="00341922"/>
    <w:rsid w:val="00344CA6"/>
    <w:rsid w:val="00345C43"/>
    <w:rsid w:val="003462A7"/>
    <w:rsid w:val="00346559"/>
    <w:rsid w:val="00350B9E"/>
    <w:rsid w:val="00350C36"/>
    <w:rsid w:val="00364BF0"/>
    <w:rsid w:val="00367840"/>
    <w:rsid w:val="0037199D"/>
    <w:rsid w:val="00376555"/>
    <w:rsid w:val="00381351"/>
    <w:rsid w:val="00381AE9"/>
    <w:rsid w:val="0038298E"/>
    <w:rsid w:val="00382CE9"/>
    <w:rsid w:val="00391716"/>
    <w:rsid w:val="00392943"/>
    <w:rsid w:val="00394FC1"/>
    <w:rsid w:val="00395F22"/>
    <w:rsid w:val="003A0D1F"/>
    <w:rsid w:val="003B0F8F"/>
    <w:rsid w:val="003B3008"/>
    <w:rsid w:val="003B70CC"/>
    <w:rsid w:val="003D1FE5"/>
    <w:rsid w:val="003D21B7"/>
    <w:rsid w:val="003D7879"/>
    <w:rsid w:val="003E424A"/>
    <w:rsid w:val="003E578B"/>
    <w:rsid w:val="003E73F8"/>
    <w:rsid w:val="003F325C"/>
    <w:rsid w:val="004002D5"/>
    <w:rsid w:val="00407CF4"/>
    <w:rsid w:val="00410FFD"/>
    <w:rsid w:val="00411DDD"/>
    <w:rsid w:val="00414852"/>
    <w:rsid w:val="00415593"/>
    <w:rsid w:val="00420D8D"/>
    <w:rsid w:val="00422298"/>
    <w:rsid w:val="00423685"/>
    <w:rsid w:val="00423C70"/>
    <w:rsid w:val="00424592"/>
    <w:rsid w:val="004262EF"/>
    <w:rsid w:val="00426805"/>
    <w:rsid w:val="00451F41"/>
    <w:rsid w:val="00463206"/>
    <w:rsid w:val="00466406"/>
    <w:rsid w:val="004677D3"/>
    <w:rsid w:val="004730F3"/>
    <w:rsid w:val="0047443D"/>
    <w:rsid w:val="0048443C"/>
    <w:rsid w:val="00484897"/>
    <w:rsid w:val="00484E29"/>
    <w:rsid w:val="004859F8"/>
    <w:rsid w:val="00487887"/>
    <w:rsid w:val="0049026C"/>
    <w:rsid w:val="00490B81"/>
    <w:rsid w:val="00493828"/>
    <w:rsid w:val="00495916"/>
    <w:rsid w:val="00495A8D"/>
    <w:rsid w:val="004968A4"/>
    <w:rsid w:val="004A1529"/>
    <w:rsid w:val="004A2C83"/>
    <w:rsid w:val="004A5B6F"/>
    <w:rsid w:val="004B015F"/>
    <w:rsid w:val="004B04E9"/>
    <w:rsid w:val="004B286E"/>
    <w:rsid w:val="004B478B"/>
    <w:rsid w:val="004C224B"/>
    <w:rsid w:val="004C3DBA"/>
    <w:rsid w:val="004C5E36"/>
    <w:rsid w:val="004C7A71"/>
    <w:rsid w:val="004D00DD"/>
    <w:rsid w:val="004D19FE"/>
    <w:rsid w:val="004D2150"/>
    <w:rsid w:val="004D24CA"/>
    <w:rsid w:val="004D301C"/>
    <w:rsid w:val="004E49B9"/>
    <w:rsid w:val="004E4D1D"/>
    <w:rsid w:val="004E50D0"/>
    <w:rsid w:val="004E7CB2"/>
    <w:rsid w:val="004F0679"/>
    <w:rsid w:val="004F26EB"/>
    <w:rsid w:val="004F3E1F"/>
    <w:rsid w:val="004F501D"/>
    <w:rsid w:val="00502776"/>
    <w:rsid w:val="005028C6"/>
    <w:rsid w:val="00503F7F"/>
    <w:rsid w:val="00507C56"/>
    <w:rsid w:val="005137E2"/>
    <w:rsid w:val="00521384"/>
    <w:rsid w:val="005229A2"/>
    <w:rsid w:val="0052409E"/>
    <w:rsid w:val="00526154"/>
    <w:rsid w:val="00526689"/>
    <w:rsid w:val="00526FFA"/>
    <w:rsid w:val="00533DA3"/>
    <w:rsid w:val="00534EB0"/>
    <w:rsid w:val="00535328"/>
    <w:rsid w:val="00535DDF"/>
    <w:rsid w:val="00537DF7"/>
    <w:rsid w:val="0054462E"/>
    <w:rsid w:val="0054505B"/>
    <w:rsid w:val="00546A07"/>
    <w:rsid w:val="00552195"/>
    <w:rsid w:val="005523C2"/>
    <w:rsid w:val="005536AE"/>
    <w:rsid w:val="00553A72"/>
    <w:rsid w:val="005614E4"/>
    <w:rsid w:val="00563034"/>
    <w:rsid w:val="005643D1"/>
    <w:rsid w:val="0057264E"/>
    <w:rsid w:val="00573171"/>
    <w:rsid w:val="00576629"/>
    <w:rsid w:val="00576CB0"/>
    <w:rsid w:val="00577336"/>
    <w:rsid w:val="00577472"/>
    <w:rsid w:val="005838EC"/>
    <w:rsid w:val="00583A5B"/>
    <w:rsid w:val="00583BD6"/>
    <w:rsid w:val="00585203"/>
    <w:rsid w:val="00585F6E"/>
    <w:rsid w:val="00586738"/>
    <w:rsid w:val="00590658"/>
    <w:rsid w:val="00595057"/>
    <w:rsid w:val="005977DE"/>
    <w:rsid w:val="00597BAF"/>
    <w:rsid w:val="005A2474"/>
    <w:rsid w:val="005A24A1"/>
    <w:rsid w:val="005A3B75"/>
    <w:rsid w:val="005A445C"/>
    <w:rsid w:val="005A71BE"/>
    <w:rsid w:val="005B0723"/>
    <w:rsid w:val="005B0D2E"/>
    <w:rsid w:val="005B40A0"/>
    <w:rsid w:val="005B4750"/>
    <w:rsid w:val="005C4214"/>
    <w:rsid w:val="005C7556"/>
    <w:rsid w:val="005D5A05"/>
    <w:rsid w:val="005E1902"/>
    <w:rsid w:val="005E5625"/>
    <w:rsid w:val="005F025C"/>
    <w:rsid w:val="005F4B4D"/>
    <w:rsid w:val="005F5745"/>
    <w:rsid w:val="005F707B"/>
    <w:rsid w:val="00602477"/>
    <w:rsid w:val="00603ADC"/>
    <w:rsid w:val="00616035"/>
    <w:rsid w:val="00616E93"/>
    <w:rsid w:val="00633B71"/>
    <w:rsid w:val="006445FC"/>
    <w:rsid w:val="00645481"/>
    <w:rsid w:val="00646665"/>
    <w:rsid w:val="006501A1"/>
    <w:rsid w:val="006615F7"/>
    <w:rsid w:val="00661ABF"/>
    <w:rsid w:val="0066341A"/>
    <w:rsid w:val="00666D64"/>
    <w:rsid w:val="0068744D"/>
    <w:rsid w:val="00687543"/>
    <w:rsid w:val="00693320"/>
    <w:rsid w:val="00697564"/>
    <w:rsid w:val="006A09A0"/>
    <w:rsid w:val="006A3A05"/>
    <w:rsid w:val="006A7D41"/>
    <w:rsid w:val="006B1108"/>
    <w:rsid w:val="006B1972"/>
    <w:rsid w:val="006B247A"/>
    <w:rsid w:val="006B54C6"/>
    <w:rsid w:val="006B659E"/>
    <w:rsid w:val="006C3D15"/>
    <w:rsid w:val="006C6570"/>
    <w:rsid w:val="006C7366"/>
    <w:rsid w:val="006C7747"/>
    <w:rsid w:val="006D19A7"/>
    <w:rsid w:val="006D3237"/>
    <w:rsid w:val="006D3683"/>
    <w:rsid w:val="006D3CFA"/>
    <w:rsid w:val="006D40D1"/>
    <w:rsid w:val="006E5576"/>
    <w:rsid w:val="006E6621"/>
    <w:rsid w:val="006F0FEA"/>
    <w:rsid w:val="006F210D"/>
    <w:rsid w:val="006F22AB"/>
    <w:rsid w:val="006F4416"/>
    <w:rsid w:val="0070424C"/>
    <w:rsid w:val="00710434"/>
    <w:rsid w:val="00715A8A"/>
    <w:rsid w:val="007220A5"/>
    <w:rsid w:val="007247AD"/>
    <w:rsid w:val="00732414"/>
    <w:rsid w:val="0073434C"/>
    <w:rsid w:val="0073614D"/>
    <w:rsid w:val="00736E42"/>
    <w:rsid w:val="007428C4"/>
    <w:rsid w:val="0074363A"/>
    <w:rsid w:val="00745CF0"/>
    <w:rsid w:val="00754786"/>
    <w:rsid w:val="007553F3"/>
    <w:rsid w:val="00755995"/>
    <w:rsid w:val="007637B1"/>
    <w:rsid w:val="00767F0A"/>
    <w:rsid w:val="007730D6"/>
    <w:rsid w:val="007731E5"/>
    <w:rsid w:val="00774494"/>
    <w:rsid w:val="00777BEA"/>
    <w:rsid w:val="00782BD5"/>
    <w:rsid w:val="007849A4"/>
    <w:rsid w:val="00792BEE"/>
    <w:rsid w:val="007933F5"/>
    <w:rsid w:val="00794114"/>
    <w:rsid w:val="007958B9"/>
    <w:rsid w:val="00796802"/>
    <w:rsid w:val="007A0148"/>
    <w:rsid w:val="007A1C91"/>
    <w:rsid w:val="007A2549"/>
    <w:rsid w:val="007A30F8"/>
    <w:rsid w:val="007A33EF"/>
    <w:rsid w:val="007B2F64"/>
    <w:rsid w:val="007B43D4"/>
    <w:rsid w:val="007B5508"/>
    <w:rsid w:val="007B6C8C"/>
    <w:rsid w:val="007C3B5B"/>
    <w:rsid w:val="007C4870"/>
    <w:rsid w:val="007C5F1F"/>
    <w:rsid w:val="007D085E"/>
    <w:rsid w:val="007D0971"/>
    <w:rsid w:val="007D1FB2"/>
    <w:rsid w:val="007D2809"/>
    <w:rsid w:val="007D4883"/>
    <w:rsid w:val="007D58F4"/>
    <w:rsid w:val="007D5C32"/>
    <w:rsid w:val="007E03E7"/>
    <w:rsid w:val="007E4A7E"/>
    <w:rsid w:val="007F0DF7"/>
    <w:rsid w:val="007F21CB"/>
    <w:rsid w:val="007F3FF8"/>
    <w:rsid w:val="007F72E0"/>
    <w:rsid w:val="00802846"/>
    <w:rsid w:val="0081284C"/>
    <w:rsid w:val="0081605E"/>
    <w:rsid w:val="0081670A"/>
    <w:rsid w:val="00816D90"/>
    <w:rsid w:val="00820742"/>
    <w:rsid w:val="008264C7"/>
    <w:rsid w:val="0082745D"/>
    <w:rsid w:val="00832A0A"/>
    <w:rsid w:val="00834C7B"/>
    <w:rsid w:val="008407A5"/>
    <w:rsid w:val="00851FBD"/>
    <w:rsid w:val="00852867"/>
    <w:rsid w:val="00853D43"/>
    <w:rsid w:val="0086088C"/>
    <w:rsid w:val="008613B9"/>
    <w:rsid w:val="008620D5"/>
    <w:rsid w:val="0086685B"/>
    <w:rsid w:val="00866D51"/>
    <w:rsid w:val="008756DA"/>
    <w:rsid w:val="00877D24"/>
    <w:rsid w:val="00882B62"/>
    <w:rsid w:val="00884F31"/>
    <w:rsid w:val="00885F2B"/>
    <w:rsid w:val="00892B30"/>
    <w:rsid w:val="008958F4"/>
    <w:rsid w:val="008A040E"/>
    <w:rsid w:val="008A0F04"/>
    <w:rsid w:val="008A22D1"/>
    <w:rsid w:val="008A35B3"/>
    <w:rsid w:val="008A3825"/>
    <w:rsid w:val="008A7A67"/>
    <w:rsid w:val="008C2596"/>
    <w:rsid w:val="008C2BDA"/>
    <w:rsid w:val="008C2DF0"/>
    <w:rsid w:val="008C41A1"/>
    <w:rsid w:val="008D3DEB"/>
    <w:rsid w:val="008D4E02"/>
    <w:rsid w:val="008E2BFD"/>
    <w:rsid w:val="008E6FF4"/>
    <w:rsid w:val="008F2A99"/>
    <w:rsid w:val="008F6D4A"/>
    <w:rsid w:val="00902D17"/>
    <w:rsid w:val="009032A1"/>
    <w:rsid w:val="00906EAF"/>
    <w:rsid w:val="009150A8"/>
    <w:rsid w:val="00922B4E"/>
    <w:rsid w:val="009238F5"/>
    <w:rsid w:val="009269A7"/>
    <w:rsid w:val="0092771D"/>
    <w:rsid w:val="00930EAC"/>
    <w:rsid w:val="00933C29"/>
    <w:rsid w:val="00935891"/>
    <w:rsid w:val="00940472"/>
    <w:rsid w:val="00940B6D"/>
    <w:rsid w:val="00943F4A"/>
    <w:rsid w:val="00943F8D"/>
    <w:rsid w:val="00951817"/>
    <w:rsid w:val="009523EC"/>
    <w:rsid w:val="00961436"/>
    <w:rsid w:val="00963B77"/>
    <w:rsid w:val="009656D7"/>
    <w:rsid w:val="0096626B"/>
    <w:rsid w:val="009704CD"/>
    <w:rsid w:val="00970F99"/>
    <w:rsid w:val="0097249B"/>
    <w:rsid w:val="009725BB"/>
    <w:rsid w:val="0097265B"/>
    <w:rsid w:val="00972767"/>
    <w:rsid w:val="0097548C"/>
    <w:rsid w:val="00975548"/>
    <w:rsid w:val="009811AC"/>
    <w:rsid w:val="00985549"/>
    <w:rsid w:val="00990C24"/>
    <w:rsid w:val="00990D84"/>
    <w:rsid w:val="009941C5"/>
    <w:rsid w:val="009A6F40"/>
    <w:rsid w:val="009B3B28"/>
    <w:rsid w:val="009B4096"/>
    <w:rsid w:val="009B5654"/>
    <w:rsid w:val="009B67E4"/>
    <w:rsid w:val="009B6F8D"/>
    <w:rsid w:val="009C37DB"/>
    <w:rsid w:val="009C656A"/>
    <w:rsid w:val="009D0FE6"/>
    <w:rsid w:val="009D485F"/>
    <w:rsid w:val="009E034A"/>
    <w:rsid w:val="009E4E10"/>
    <w:rsid w:val="009E69C2"/>
    <w:rsid w:val="009F0D82"/>
    <w:rsid w:val="009F6051"/>
    <w:rsid w:val="00A01D0B"/>
    <w:rsid w:val="00A047AB"/>
    <w:rsid w:val="00A12078"/>
    <w:rsid w:val="00A15379"/>
    <w:rsid w:val="00A20E3E"/>
    <w:rsid w:val="00A216C6"/>
    <w:rsid w:val="00A261A5"/>
    <w:rsid w:val="00A26E5C"/>
    <w:rsid w:val="00A27286"/>
    <w:rsid w:val="00A27AB0"/>
    <w:rsid w:val="00A317C0"/>
    <w:rsid w:val="00A33AAF"/>
    <w:rsid w:val="00A33E28"/>
    <w:rsid w:val="00A34426"/>
    <w:rsid w:val="00A3480A"/>
    <w:rsid w:val="00A355F7"/>
    <w:rsid w:val="00A41A70"/>
    <w:rsid w:val="00A51A77"/>
    <w:rsid w:val="00A62AFC"/>
    <w:rsid w:val="00A62B0B"/>
    <w:rsid w:val="00A64F01"/>
    <w:rsid w:val="00A66775"/>
    <w:rsid w:val="00A779FC"/>
    <w:rsid w:val="00A82ADA"/>
    <w:rsid w:val="00A839E7"/>
    <w:rsid w:val="00A85D7C"/>
    <w:rsid w:val="00A9203D"/>
    <w:rsid w:val="00A95153"/>
    <w:rsid w:val="00A95446"/>
    <w:rsid w:val="00AA0B7B"/>
    <w:rsid w:val="00AA1804"/>
    <w:rsid w:val="00AA7885"/>
    <w:rsid w:val="00AB4A72"/>
    <w:rsid w:val="00AC0871"/>
    <w:rsid w:val="00AC2FD2"/>
    <w:rsid w:val="00AC3271"/>
    <w:rsid w:val="00AC630D"/>
    <w:rsid w:val="00AC6C17"/>
    <w:rsid w:val="00AC734E"/>
    <w:rsid w:val="00AD3ADB"/>
    <w:rsid w:val="00AE76EE"/>
    <w:rsid w:val="00AE7EF9"/>
    <w:rsid w:val="00AF549E"/>
    <w:rsid w:val="00B01BC0"/>
    <w:rsid w:val="00B04178"/>
    <w:rsid w:val="00B04B80"/>
    <w:rsid w:val="00B109EB"/>
    <w:rsid w:val="00B12F99"/>
    <w:rsid w:val="00B14452"/>
    <w:rsid w:val="00B14543"/>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74450"/>
    <w:rsid w:val="00B751C5"/>
    <w:rsid w:val="00B76691"/>
    <w:rsid w:val="00B81B52"/>
    <w:rsid w:val="00B90DBE"/>
    <w:rsid w:val="00B90E36"/>
    <w:rsid w:val="00B91881"/>
    <w:rsid w:val="00B956CF"/>
    <w:rsid w:val="00BA02EE"/>
    <w:rsid w:val="00BA07EF"/>
    <w:rsid w:val="00BA1C2C"/>
    <w:rsid w:val="00BA1E29"/>
    <w:rsid w:val="00BB4203"/>
    <w:rsid w:val="00BC6D32"/>
    <w:rsid w:val="00BD331E"/>
    <w:rsid w:val="00BD47C0"/>
    <w:rsid w:val="00BD5212"/>
    <w:rsid w:val="00BD7A5F"/>
    <w:rsid w:val="00BD7FB5"/>
    <w:rsid w:val="00BE1F7D"/>
    <w:rsid w:val="00BE2E82"/>
    <w:rsid w:val="00BE3714"/>
    <w:rsid w:val="00BE4568"/>
    <w:rsid w:val="00BE5320"/>
    <w:rsid w:val="00BF1477"/>
    <w:rsid w:val="00BF196D"/>
    <w:rsid w:val="00BF2A33"/>
    <w:rsid w:val="00BF2B19"/>
    <w:rsid w:val="00BF5C9A"/>
    <w:rsid w:val="00BF62ED"/>
    <w:rsid w:val="00C00D2F"/>
    <w:rsid w:val="00C03601"/>
    <w:rsid w:val="00C04193"/>
    <w:rsid w:val="00C07E81"/>
    <w:rsid w:val="00C12E76"/>
    <w:rsid w:val="00C13FD0"/>
    <w:rsid w:val="00C14947"/>
    <w:rsid w:val="00C1526D"/>
    <w:rsid w:val="00C219BB"/>
    <w:rsid w:val="00C241A3"/>
    <w:rsid w:val="00C2561A"/>
    <w:rsid w:val="00C26A2C"/>
    <w:rsid w:val="00C27386"/>
    <w:rsid w:val="00C31241"/>
    <w:rsid w:val="00C40D9B"/>
    <w:rsid w:val="00C4388E"/>
    <w:rsid w:val="00C447B2"/>
    <w:rsid w:val="00C45168"/>
    <w:rsid w:val="00C45BEC"/>
    <w:rsid w:val="00C52F3A"/>
    <w:rsid w:val="00C5494A"/>
    <w:rsid w:val="00C62701"/>
    <w:rsid w:val="00C7787A"/>
    <w:rsid w:val="00C82E62"/>
    <w:rsid w:val="00C8483D"/>
    <w:rsid w:val="00C87EAD"/>
    <w:rsid w:val="00C93A04"/>
    <w:rsid w:val="00C93D07"/>
    <w:rsid w:val="00C94365"/>
    <w:rsid w:val="00C9709E"/>
    <w:rsid w:val="00CB257D"/>
    <w:rsid w:val="00CC0F55"/>
    <w:rsid w:val="00CC70FE"/>
    <w:rsid w:val="00CD07BC"/>
    <w:rsid w:val="00CD1FF2"/>
    <w:rsid w:val="00CD799D"/>
    <w:rsid w:val="00CE2870"/>
    <w:rsid w:val="00CE3FBB"/>
    <w:rsid w:val="00CE5B3B"/>
    <w:rsid w:val="00CE788B"/>
    <w:rsid w:val="00CF1080"/>
    <w:rsid w:val="00D02D88"/>
    <w:rsid w:val="00D1443A"/>
    <w:rsid w:val="00D14C57"/>
    <w:rsid w:val="00D17CED"/>
    <w:rsid w:val="00D205AF"/>
    <w:rsid w:val="00D20AA8"/>
    <w:rsid w:val="00D22680"/>
    <w:rsid w:val="00D23E7D"/>
    <w:rsid w:val="00D25F6F"/>
    <w:rsid w:val="00D263E2"/>
    <w:rsid w:val="00D321B5"/>
    <w:rsid w:val="00D3556A"/>
    <w:rsid w:val="00D42EB2"/>
    <w:rsid w:val="00D434C2"/>
    <w:rsid w:val="00D470D6"/>
    <w:rsid w:val="00D477CC"/>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56C3"/>
    <w:rsid w:val="00DA02D2"/>
    <w:rsid w:val="00DB27EC"/>
    <w:rsid w:val="00DB6AC6"/>
    <w:rsid w:val="00DB6E95"/>
    <w:rsid w:val="00DD06A2"/>
    <w:rsid w:val="00DD27D2"/>
    <w:rsid w:val="00DD3251"/>
    <w:rsid w:val="00DD68E3"/>
    <w:rsid w:val="00DE26FC"/>
    <w:rsid w:val="00DE27E6"/>
    <w:rsid w:val="00DE29F7"/>
    <w:rsid w:val="00DF26AB"/>
    <w:rsid w:val="00DF6A24"/>
    <w:rsid w:val="00DF70AE"/>
    <w:rsid w:val="00E01BD4"/>
    <w:rsid w:val="00E03164"/>
    <w:rsid w:val="00E06821"/>
    <w:rsid w:val="00E10329"/>
    <w:rsid w:val="00E1341F"/>
    <w:rsid w:val="00E1553D"/>
    <w:rsid w:val="00E234E7"/>
    <w:rsid w:val="00E23E3E"/>
    <w:rsid w:val="00E2422B"/>
    <w:rsid w:val="00E27834"/>
    <w:rsid w:val="00E30146"/>
    <w:rsid w:val="00E32DC4"/>
    <w:rsid w:val="00E350AF"/>
    <w:rsid w:val="00E3545B"/>
    <w:rsid w:val="00E41894"/>
    <w:rsid w:val="00E431EA"/>
    <w:rsid w:val="00E43320"/>
    <w:rsid w:val="00E51BF6"/>
    <w:rsid w:val="00E51C2C"/>
    <w:rsid w:val="00E5689E"/>
    <w:rsid w:val="00E6175B"/>
    <w:rsid w:val="00E63943"/>
    <w:rsid w:val="00E65AEC"/>
    <w:rsid w:val="00E70ED7"/>
    <w:rsid w:val="00E72F89"/>
    <w:rsid w:val="00E73632"/>
    <w:rsid w:val="00E73F25"/>
    <w:rsid w:val="00E838DC"/>
    <w:rsid w:val="00E84626"/>
    <w:rsid w:val="00E8772C"/>
    <w:rsid w:val="00E93EF9"/>
    <w:rsid w:val="00E940FB"/>
    <w:rsid w:val="00E978DB"/>
    <w:rsid w:val="00EA4879"/>
    <w:rsid w:val="00EA4A24"/>
    <w:rsid w:val="00EA61EF"/>
    <w:rsid w:val="00EB2506"/>
    <w:rsid w:val="00EC1124"/>
    <w:rsid w:val="00ED2B36"/>
    <w:rsid w:val="00ED4559"/>
    <w:rsid w:val="00EE1D10"/>
    <w:rsid w:val="00EE6A6D"/>
    <w:rsid w:val="00EF5D48"/>
    <w:rsid w:val="00EF6D19"/>
    <w:rsid w:val="00F0256C"/>
    <w:rsid w:val="00F05046"/>
    <w:rsid w:val="00F118D9"/>
    <w:rsid w:val="00F1612B"/>
    <w:rsid w:val="00F17B4D"/>
    <w:rsid w:val="00F17E97"/>
    <w:rsid w:val="00F251EC"/>
    <w:rsid w:val="00F26DA0"/>
    <w:rsid w:val="00F323EE"/>
    <w:rsid w:val="00F33377"/>
    <w:rsid w:val="00F359FD"/>
    <w:rsid w:val="00F36D2F"/>
    <w:rsid w:val="00F44C35"/>
    <w:rsid w:val="00F45909"/>
    <w:rsid w:val="00F6204C"/>
    <w:rsid w:val="00F6524A"/>
    <w:rsid w:val="00F66571"/>
    <w:rsid w:val="00F81BCF"/>
    <w:rsid w:val="00F8238F"/>
    <w:rsid w:val="00F8737C"/>
    <w:rsid w:val="00F90189"/>
    <w:rsid w:val="00F9204D"/>
    <w:rsid w:val="00FA7DDC"/>
    <w:rsid w:val="00FB2E36"/>
    <w:rsid w:val="00FB44CA"/>
    <w:rsid w:val="00FC4053"/>
    <w:rsid w:val="00FC5FCF"/>
    <w:rsid w:val="00FC6F15"/>
    <w:rsid w:val="00FD2D2A"/>
    <w:rsid w:val="00FD5E08"/>
    <w:rsid w:val="00FE0156"/>
    <w:rsid w:val="00FE2400"/>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publicita.dotaceeu.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z.cenkova@spucr.cz"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velkoborsky@spucr.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2.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3.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4.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5.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14567</Words>
  <Characters>85952</Characters>
  <Application>Microsoft Office Word</Application>
  <DocSecurity>0</DocSecurity>
  <Lines>716</Lines>
  <Paragraphs>200</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100319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Kalousová Nikola Mgr.</cp:lastModifiedBy>
  <cp:revision>2</cp:revision>
  <cp:lastPrinted>2022-03-25T06:39:00Z</cp:lastPrinted>
  <dcterms:created xsi:type="dcterms:W3CDTF">2023-02-03T10:04:00Z</dcterms:created>
  <dcterms:modified xsi:type="dcterms:W3CDTF">2023-02-03T10:04:00Z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